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C1FCB" w14:textId="187551A3" w:rsidR="00FB4D7E" w:rsidRDefault="00E31063">
      <w:r>
        <w:rPr>
          <w:noProof/>
        </w:rPr>
        <mc:AlternateContent>
          <mc:Choice Requires="wps">
            <w:drawing>
              <wp:anchor distT="0" distB="0" distL="114300" distR="114300" simplePos="0" relativeHeight="251659264" behindDoc="0" locked="0" layoutInCell="1" allowOverlap="1" wp14:anchorId="0FF78F54" wp14:editId="67C9A48B">
                <wp:simplePos x="0" y="0"/>
                <wp:positionH relativeFrom="margin">
                  <wp:posOffset>-1005</wp:posOffset>
                </wp:positionH>
                <wp:positionV relativeFrom="paragraph">
                  <wp:posOffset>109</wp:posOffset>
                </wp:positionV>
                <wp:extent cx="7226302" cy="7546972"/>
                <wp:effectExtent l="0" t="0" r="0" b="0"/>
                <wp:wrapSquare wrapText="bothSides"/>
                <wp:docPr id="1158138509" name="Zone de texte 2"/>
                <wp:cNvGraphicFramePr/>
                <a:graphic xmlns:a="http://schemas.openxmlformats.org/drawingml/2006/main">
                  <a:graphicData uri="http://schemas.microsoft.com/office/word/2010/wordprocessingShape">
                    <wps:wsp>
                      <wps:cNvSpPr txBox="1"/>
                      <wps:spPr>
                        <a:xfrm>
                          <a:off x="0" y="0"/>
                          <a:ext cx="7226302" cy="7546972"/>
                        </a:xfrm>
                        <a:prstGeom prst="rect">
                          <a:avLst/>
                        </a:prstGeom>
                        <a:solidFill>
                          <a:srgbClr val="FFFFFF"/>
                        </a:solidFill>
                        <a:ln>
                          <a:noFill/>
                          <a:prstDash/>
                        </a:ln>
                      </wps:spPr>
                      <wps:txbx>
                        <w:txbxContent>
                          <w:p w14:paraId="0ECB0CFD" w14:textId="77777777" w:rsidR="00FB4D7E" w:rsidRDefault="00E31063">
                            <w:pPr>
                              <w:jc w:val="center"/>
                              <w:rPr>
                                <w:rFonts w:cs="Aptos"/>
                                <w:b/>
                                <w:bCs/>
                                <w:color w:val="223977"/>
                                <w:sz w:val="36"/>
                                <w:szCs w:val="28"/>
                              </w:rPr>
                            </w:pPr>
                            <w:r>
                              <w:rPr>
                                <w:rFonts w:cs="Aptos"/>
                                <w:b/>
                                <w:bCs/>
                                <w:color w:val="223977"/>
                                <w:sz w:val="36"/>
                                <w:szCs w:val="28"/>
                              </w:rPr>
                              <w:t xml:space="preserve">CONVENTION RELATIVE A L’AFFILIATION </w:t>
                            </w:r>
                          </w:p>
                          <w:p w14:paraId="1EBE0886" w14:textId="77777777" w:rsidR="00FB4D7E" w:rsidRDefault="00E31063">
                            <w:pPr>
                              <w:ind w:right="284"/>
                              <w:jc w:val="center"/>
                            </w:pPr>
                            <w:r>
                              <w:rPr>
                                <w:rFonts w:cs="Aptos"/>
                                <w:b/>
                                <w:bCs/>
                                <w:color w:val="223977"/>
                                <w:sz w:val="36"/>
                                <w:szCs w:val="28"/>
                              </w:rPr>
                              <w:t>D’UN TRAVAILLEUR INDEPENDANT</w:t>
                            </w:r>
                          </w:p>
                          <w:p w14:paraId="7B59C282" w14:textId="77777777" w:rsidR="00FB4D7E" w:rsidRDefault="00FB4D7E">
                            <w:pPr>
                              <w:pStyle w:val="Standard"/>
                              <w:ind w:left="284" w:right="284"/>
                              <w:jc w:val="both"/>
                              <w:rPr>
                                <w:rFonts w:cs="Times New Roman"/>
                                <w:b/>
                                <w:bCs/>
                              </w:rPr>
                            </w:pPr>
                          </w:p>
                          <w:p w14:paraId="3D880085" w14:textId="651B9C2D" w:rsidR="00FB4D7E" w:rsidRDefault="00E31063">
                            <w:pPr>
                              <w:pStyle w:val="Standard"/>
                              <w:ind w:left="284" w:right="284"/>
                              <w:jc w:val="both"/>
                              <w:rPr>
                                <w:rFonts w:cs="Times New Roman"/>
                                <w:b/>
                                <w:bCs/>
                                <w:color w:val="223977"/>
                              </w:rPr>
                            </w:pPr>
                            <w:r>
                              <w:rPr>
                                <w:rFonts w:cs="Times New Roman"/>
                                <w:b/>
                                <w:bCs/>
                                <w:color w:val="223977"/>
                              </w:rPr>
                              <w:t>Entre Monsieur ou Madame…</w:t>
                            </w:r>
                            <w:r w:rsidR="00B93547">
                              <w:rPr>
                                <w:rFonts w:cs="Times New Roman"/>
                                <w:b/>
                                <w:bCs/>
                                <w:color w:val="223977"/>
                              </w:rPr>
                              <w:t xml:space="preserve"> _______________________________________________________</w:t>
                            </w:r>
                          </w:p>
                          <w:p w14:paraId="2588BB92" w14:textId="791E868C" w:rsidR="00FB4D7E" w:rsidRDefault="00E31063">
                            <w:pPr>
                              <w:pStyle w:val="Standard"/>
                              <w:ind w:left="284" w:right="284"/>
                              <w:jc w:val="both"/>
                              <w:rPr>
                                <w:rFonts w:cs="Times New Roman"/>
                                <w:i/>
                                <w:iCs/>
                                <w:color w:val="223977"/>
                              </w:rPr>
                            </w:pPr>
                            <w:r>
                              <w:rPr>
                                <w:rFonts w:cs="Times New Roman"/>
                                <w:i/>
                                <w:iCs/>
                                <w:color w:val="223977"/>
                              </w:rPr>
                              <w:t xml:space="preserve">Numéro </w:t>
                            </w:r>
                            <w:proofErr w:type="gramStart"/>
                            <w:r>
                              <w:rPr>
                                <w:rFonts w:cs="Times New Roman"/>
                                <w:i/>
                                <w:iCs/>
                                <w:color w:val="223977"/>
                              </w:rPr>
                              <w:t xml:space="preserve">SIRET </w:t>
                            </w:r>
                            <w:r w:rsidR="00B93547">
                              <w:rPr>
                                <w:rFonts w:cs="Times New Roman"/>
                                <w:i/>
                                <w:iCs/>
                                <w:color w:val="223977"/>
                              </w:rPr>
                              <w:t xml:space="preserve"> _</w:t>
                            </w:r>
                            <w:proofErr w:type="gramEnd"/>
                            <w:r w:rsidR="00B93547">
                              <w:rPr>
                                <w:rFonts w:cs="Times New Roman"/>
                                <w:i/>
                                <w:iCs/>
                                <w:color w:val="223977"/>
                              </w:rPr>
                              <w:t>_______________________________</w:t>
                            </w:r>
                          </w:p>
                          <w:p w14:paraId="09908DEF" w14:textId="3D19ED53" w:rsidR="00FB4D7E" w:rsidRDefault="00E31063">
                            <w:pPr>
                              <w:pStyle w:val="Standard"/>
                              <w:ind w:left="284" w:right="284"/>
                              <w:jc w:val="both"/>
                              <w:rPr>
                                <w:rFonts w:cs="Times New Roman"/>
                                <w:i/>
                                <w:iCs/>
                                <w:color w:val="223977"/>
                              </w:rPr>
                            </w:pPr>
                            <w:r>
                              <w:rPr>
                                <w:rFonts w:cs="Times New Roman"/>
                                <w:i/>
                                <w:iCs/>
                                <w:color w:val="223977"/>
                              </w:rPr>
                              <w:t>Adresse</w:t>
                            </w:r>
                            <w:r w:rsidR="00B93547">
                              <w:rPr>
                                <w:rFonts w:cs="Times New Roman"/>
                                <w:i/>
                                <w:iCs/>
                                <w:color w:val="223977"/>
                              </w:rPr>
                              <w:t> : ________________________________________________________________________</w:t>
                            </w:r>
                          </w:p>
                          <w:p w14:paraId="2497FB6E" w14:textId="61CAEC5D" w:rsidR="00B93547" w:rsidRDefault="00B93547" w:rsidP="00B93547">
                            <w:pPr>
                              <w:pStyle w:val="Standard"/>
                              <w:ind w:right="284"/>
                              <w:jc w:val="both"/>
                              <w:rPr>
                                <w:rFonts w:cs="Times New Roman"/>
                                <w:i/>
                                <w:iCs/>
                                <w:color w:val="223977"/>
                              </w:rPr>
                            </w:pPr>
                            <w:r>
                              <w:rPr>
                                <w:rFonts w:cs="Times New Roman"/>
                                <w:i/>
                                <w:iCs/>
                                <w:color w:val="223977"/>
                              </w:rPr>
                              <w:t xml:space="preserve">     Code postal : ________________</w:t>
                            </w:r>
                            <w:r>
                              <w:rPr>
                                <w:rFonts w:cs="Times New Roman"/>
                                <w:i/>
                                <w:iCs/>
                                <w:color w:val="223977"/>
                              </w:rPr>
                              <w:tab/>
                            </w:r>
                            <w:r>
                              <w:rPr>
                                <w:rFonts w:cs="Times New Roman"/>
                                <w:i/>
                                <w:iCs/>
                                <w:color w:val="223977"/>
                              </w:rPr>
                              <w:tab/>
                              <w:t>Ville : _______________________________________</w:t>
                            </w:r>
                          </w:p>
                          <w:p w14:paraId="1C862876" w14:textId="77777777" w:rsidR="00B93547" w:rsidRDefault="00B93547" w:rsidP="00B93547">
                            <w:pPr>
                              <w:pStyle w:val="Standard"/>
                              <w:ind w:right="284"/>
                              <w:jc w:val="both"/>
                              <w:rPr>
                                <w:rFonts w:cs="Times New Roman"/>
                                <w:i/>
                                <w:iCs/>
                                <w:color w:val="223977"/>
                              </w:rPr>
                            </w:pPr>
                          </w:p>
                          <w:p w14:paraId="09A1BEA7" w14:textId="77777777" w:rsidR="00FB4D7E" w:rsidRDefault="00E31063">
                            <w:pPr>
                              <w:pStyle w:val="Standard"/>
                              <w:ind w:left="284" w:right="284"/>
                              <w:jc w:val="both"/>
                              <w:rPr>
                                <w:rFonts w:cs="Times New Roman"/>
                                <w:b/>
                                <w:color w:val="223977"/>
                              </w:rPr>
                            </w:pPr>
                            <w:r>
                              <w:rPr>
                                <w:rFonts w:cs="Times New Roman"/>
                                <w:b/>
                                <w:color w:val="223977"/>
                              </w:rPr>
                              <w:t xml:space="preserve">Ci-après dénommé le travailleur indépendant, </w:t>
                            </w:r>
                          </w:p>
                          <w:p w14:paraId="1D1BC252" w14:textId="77777777" w:rsidR="00FB4D7E" w:rsidRDefault="00FB4D7E">
                            <w:pPr>
                              <w:pStyle w:val="Textebrut"/>
                              <w:ind w:left="284" w:right="284"/>
                              <w:jc w:val="both"/>
                              <w:rPr>
                                <w:rFonts w:cs="Times New Roman"/>
                                <w:color w:val="223977"/>
                                <w:sz w:val="22"/>
                                <w:szCs w:val="22"/>
                              </w:rPr>
                            </w:pPr>
                          </w:p>
                          <w:p w14:paraId="4CFA795D" w14:textId="77777777" w:rsidR="00FB4D7E" w:rsidRDefault="00E31063">
                            <w:pPr>
                              <w:pStyle w:val="Standard"/>
                              <w:spacing w:after="0" w:line="240" w:lineRule="auto"/>
                              <w:ind w:left="284" w:right="284"/>
                              <w:jc w:val="both"/>
                              <w:rPr>
                                <w:rFonts w:cs="Times New Roman"/>
                                <w:color w:val="223977"/>
                              </w:rPr>
                            </w:pPr>
                            <w:r>
                              <w:rPr>
                                <w:rFonts w:cs="Times New Roman"/>
                                <w:color w:val="223977"/>
                              </w:rPr>
                              <w:t>D’une part</w:t>
                            </w:r>
                          </w:p>
                          <w:p w14:paraId="400EB9C1" w14:textId="77777777" w:rsidR="00FB4D7E" w:rsidRDefault="00FB4D7E">
                            <w:pPr>
                              <w:pStyle w:val="Standard"/>
                              <w:spacing w:after="0" w:line="240" w:lineRule="auto"/>
                              <w:ind w:left="284" w:right="284"/>
                              <w:jc w:val="both"/>
                              <w:rPr>
                                <w:rFonts w:cs="Times New Roman"/>
                                <w:color w:val="223977"/>
                              </w:rPr>
                            </w:pPr>
                          </w:p>
                          <w:p w14:paraId="0FF8FA35" w14:textId="77777777" w:rsidR="00FB4D7E" w:rsidRDefault="00E31063">
                            <w:pPr>
                              <w:pStyle w:val="Standard"/>
                              <w:ind w:left="284" w:right="284"/>
                              <w:jc w:val="both"/>
                            </w:pPr>
                            <w:r>
                              <w:rPr>
                                <w:rFonts w:cs="Times New Roman"/>
                                <w:b/>
                                <w:bCs/>
                                <w:color w:val="223977"/>
                              </w:rPr>
                              <w:t>Et</w:t>
                            </w:r>
                            <w:r>
                              <w:rPr>
                                <w:rFonts w:cs="Times New Roman"/>
                                <w:color w:val="223977"/>
                              </w:rPr>
                              <w:t>,</w:t>
                            </w:r>
                          </w:p>
                          <w:p w14:paraId="5DA3759B" w14:textId="24CAD1A3" w:rsidR="00FB4D7E" w:rsidRDefault="00E31063">
                            <w:pPr>
                              <w:pStyle w:val="Standard"/>
                              <w:spacing w:after="0" w:line="240" w:lineRule="auto"/>
                              <w:ind w:left="284" w:right="284"/>
                              <w:jc w:val="both"/>
                              <w:rPr>
                                <w:rFonts w:cs="Times New Roman"/>
                                <w:b/>
                                <w:bCs/>
                                <w:color w:val="223977"/>
                              </w:rPr>
                            </w:pPr>
                            <w:r>
                              <w:rPr>
                                <w:rFonts w:cs="Times New Roman"/>
                                <w:b/>
                                <w:bCs/>
                                <w:color w:val="223977"/>
                              </w:rPr>
                              <w:t xml:space="preserve">L’ASSOCIATION </w:t>
                            </w:r>
                            <w:r w:rsidR="00B93547">
                              <w:rPr>
                                <w:rFonts w:cs="Times New Roman"/>
                                <w:b/>
                                <w:bCs/>
                                <w:color w:val="223977"/>
                              </w:rPr>
                              <w:t>PST LANDES</w:t>
                            </w:r>
                            <w:r w:rsidR="00AB5405">
                              <w:rPr>
                                <w:rFonts w:cs="Times New Roman"/>
                                <w:b/>
                                <w:bCs/>
                                <w:color w:val="223977"/>
                              </w:rPr>
                              <w:t>,</w:t>
                            </w:r>
                          </w:p>
                          <w:p w14:paraId="16DB43EE" w14:textId="77777777" w:rsidR="00AB5405" w:rsidRDefault="00AB5405">
                            <w:pPr>
                              <w:pStyle w:val="Standard"/>
                              <w:spacing w:after="0" w:line="240" w:lineRule="auto"/>
                              <w:ind w:left="284" w:right="284"/>
                              <w:jc w:val="both"/>
                              <w:rPr>
                                <w:rFonts w:cs="Times New Roman"/>
                                <w:color w:val="223977"/>
                              </w:rPr>
                            </w:pPr>
                          </w:p>
                          <w:p w14:paraId="04EA1FA3" w14:textId="6043748E" w:rsidR="00B93547" w:rsidRDefault="00E31063">
                            <w:pPr>
                              <w:pStyle w:val="Standard"/>
                              <w:spacing w:after="0" w:line="240" w:lineRule="auto"/>
                              <w:ind w:left="284" w:right="284"/>
                              <w:jc w:val="both"/>
                              <w:rPr>
                                <w:rFonts w:cs="Times New Roman"/>
                                <w:color w:val="223977"/>
                              </w:rPr>
                            </w:pPr>
                            <w:r>
                              <w:rPr>
                                <w:rFonts w:cs="Times New Roman"/>
                                <w:color w:val="223977"/>
                              </w:rPr>
                              <w:t>Dont le siège social est situé</w:t>
                            </w:r>
                            <w:r w:rsidR="00B93547">
                              <w:rPr>
                                <w:rFonts w:cs="Times New Roman"/>
                                <w:color w:val="223977"/>
                              </w:rPr>
                              <w:t xml:space="preserve"> 140 Avenue Camille Claudel, CS 80325, 40282 SAINT PIERRE DU MONT</w:t>
                            </w:r>
                          </w:p>
                          <w:p w14:paraId="50EE0567" w14:textId="77777777" w:rsidR="00B93547" w:rsidRDefault="00B93547">
                            <w:pPr>
                              <w:pStyle w:val="Standard"/>
                              <w:spacing w:after="0" w:line="240" w:lineRule="auto"/>
                              <w:ind w:left="284" w:right="284"/>
                              <w:jc w:val="both"/>
                              <w:rPr>
                                <w:rFonts w:cs="Times New Roman"/>
                                <w:color w:val="223977"/>
                              </w:rPr>
                            </w:pPr>
                          </w:p>
                          <w:p w14:paraId="7A1242A4" w14:textId="77777777" w:rsidR="00AB5405" w:rsidRDefault="00AB5405">
                            <w:pPr>
                              <w:pStyle w:val="Standard"/>
                              <w:spacing w:after="0" w:line="240" w:lineRule="auto"/>
                              <w:ind w:left="284" w:right="284"/>
                              <w:jc w:val="both"/>
                              <w:rPr>
                                <w:rFonts w:cs="Times New Roman"/>
                                <w:color w:val="223977"/>
                              </w:rPr>
                            </w:pPr>
                          </w:p>
                          <w:p w14:paraId="62E3978B" w14:textId="4150347F" w:rsidR="00FB4D7E" w:rsidRDefault="00E31063">
                            <w:pPr>
                              <w:pStyle w:val="Standard"/>
                              <w:spacing w:after="0" w:line="240" w:lineRule="auto"/>
                              <w:ind w:left="284" w:right="284"/>
                              <w:jc w:val="both"/>
                            </w:pPr>
                            <w:proofErr w:type="gramStart"/>
                            <w:r>
                              <w:rPr>
                                <w:rFonts w:cs="Times New Roman"/>
                                <w:color w:val="223977"/>
                              </w:rPr>
                              <w:t>représentée</w:t>
                            </w:r>
                            <w:proofErr w:type="gramEnd"/>
                            <w:r>
                              <w:rPr>
                                <w:rFonts w:cs="Times New Roman"/>
                                <w:color w:val="223977"/>
                              </w:rPr>
                              <w:t xml:space="preserve"> par</w:t>
                            </w:r>
                            <w:r w:rsidR="00B93547">
                              <w:rPr>
                                <w:rFonts w:cs="Times New Roman"/>
                                <w:color w:val="223977"/>
                              </w:rPr>
                              <w:t xml:space="preserve"> Mme PLANTIF Anne, la directrice du PST LANDES</w:t>
                            </w:r>
                          </w:p>
                          <w:p w14:paraId="5039A056" w14:textId="77777777" w:rsidR="00FB4D7E" w:rsidRDefault="00FB4D7E">
                            <w:pPr>
                              <w:pStyle w:val="Standard"/>
                              <w:spacing w:after="0" w:line="240" w:lineRule="auto"/>
                              <w:ind w:left="284" w:right="284"/>
                              <w:jc w:val="both"/>
                              <w:rPr>
                                <w:rFonts w:cs="Times New Roman"/>
                                <w:color w:val="223977"/>
                              </w:rPr>
                            </w:pPr>
                          </w:p>
                          <w:p w14:paraId="4DC8F236" w14:textId="77777777" w:rsidR="00FB4D7E" w:rsidRDefault="00E31063">
                            <w:pPr>
                              <w:pStyle w:val="Standard"/>
                              <w:spacing w:after="0" w:line="240" w:lineRule="auto"/>
                              <w:ind w:left="284" w:right="284"/>
                              <w:jc w:val="both"/>
                              <w:rPr>
                                <w:rFonts w:cs="Times New Roman"/>
                                <w:b/>
                                <w:color w:val="223977"/>
                              </w:rPr>
                            </w:pPr>
                            <w:r>
                              <w:rPr>
                                <w:rFonts w:cs="Times New Roman"/>
                                <w:b/>
                                <w:color w:val="223977"/>
                              </w:rPr>
                              <w:t>Ci-après dénommé le service,</w:t>
                            </w:r>
                          </w:p>
                          <w:p w14:paraId="3100DBD5" w14:textId="77777777" w:rsidR="00FB4D7E" w:rsidRDefault="00FB4D7E">
                            <w:pPr>
                              <w:pStyle w:val="Standard"/>
                              <w:spacing w:after="0" w:line="240" w:lineRule="auto"/>
                              <w:ind w:left="284" w:right="284"/>
                              <w:jc w:val="both"/>
                              <w:rPr>
                                <w:rFonts w:cs="Times New Roman"/>
                                <w:color w:val="223977"/>
                              </w:rPr>
                            </w:pPr>
                          </w:p>
                          <w:p w14:paraId="08FE4888" w14:textId="77777777" w:rsidR="00FB4D7E" w:rsidRDefault="00E31063">
                            <w:pPr>
                              <w:pStyle w:val="Standard"/>
                              <w:spacing w:after="0" w:line="240" w:lineRule="auto"/>
                              <w:ind w:left="284" w:right="284"/>
                              <w:jc w:val="both"/>
                              <w:rPr>
                                <w:rFonts w:cs="Times New Roman"/>
                                <w:color w:val="223977"/>
                              </w:rPr>
                            </w:pPr>
                            <w:r>
                              <w:rPr>
                                <w:rFonts w:cs="Times New Roman"/>
                                <w:color w:val="223977"/>
                              </w:rPr>
                              <w:t>D’autre part.</w:t>
                            </w:r>
                          </w:p>
                          <w:p w14:paraId="1E314E31" w14:textId="77777777" w:rsidR="00FB4D7E" w:rsidRDefault="00FB4D7E">
                            <w:pPr>
                              <w:pStyle w:val="Standard"/>
                              <w:spacing w:after="0" w:line="240" w:lineRule="auto"/>
                              <w:ind w:left="284" w:right="284"/>
                              <w:jc w:val="both"/>
                              <w:rPr>
                                <w:rFonts w:cs="Times New Roman"/>
                                <w:color w:val="223977"/>
                              </w:rPr>
                            </w:pPr>
                          </w:p>
                          <w:p w14:paraId="64917DE6" w14:textId="77777777" w:rsidR="00FB4D7E" w:rsidRDefault="00FB4D7E">
                            <w:pPr>
                              <w:pStyle w:val="Standard"/>
                              <w:spacing w:after="0" w:line="240" w:lineRule="auto"/>
                              <w:ind w:left="284" w:right="284"/>
                              <w:jc w:val="both"/>
                              <w:rPr>
                                <w:rFonts w:cs="Times New Roman"/>
                                <w:color w:val="223977"/>
                              </w:rPr>
                            </w:pPr>
                          </w:p>
                          <w:p w14:paraId="3C97C110" w14:textId="77777777" w:rsidR="00FB4D7E" w:rsidRDefault="00FB4D7E">
                            <w:pPr>
                              <w:pStyle w:val="Standard"/>
                              <w:spacing w:after="0" w:line="240" w:lineRule="auto"/>
                              <w:ind w:left="284" w:right="284"/>
                              <w:jc w:val="both"/>
                              <w:rPr>
                                <w:rFonts w:cs="Times New Roman"/>
                                <w:color w:val="223977"/>
                              </w:rPr>
                            </w:pPr>
                          </w:p>
                          <w:p w14:paraId="24D65ADB" w14:textId="77777777" w:rsidR="00FB4D7E" w:rsidRDefault="00E31063">
                            <w:pPr>
                              <w:pStyle w:val="Standard"/>
                              <w:ind w:left="284" w:right="284"/>
                              <w:jc w:val="both"/>
                              <w:rPr>
                                <w:rFonts w:cs="Times New Roman"/>
                                <w:color w:val="223977"/>
                              </w:rPr>
                            </w:pPr>
                            <w:r>
                              <w:rPr>
                                <w:rFonts w:cs="Times New Roman"/>
                                <w:color w:val="223977"/>
                              </w:rPr>
                              <w:t>Il est convenu ce qui suit :</w:t>
                            </w:r>
                          </w:p>
                          <w:p w14:paraId="4E684771" w14:textId="77777777" w:rsidR="00FB4D7E" w:rsidRDefault="00E31063">
                            <w:pPr>
                              <w:pStyle w:val="Standard"/>
                              <w:ind w:left="284" w:right="284"/>
                              <w:jc w:val="both"/>
                            </w:pPr>
                            <w:r>
                              <w:rPr>
                                <w:rFonts w:cs="Times New Roman"/>
                                <w:b/>
                                <w:bCs/>
                                <w:smallCaps/>
                                <w:color w:val="223977"/>
                                <w:u w:val="single"/>
                              </w:rPr>
                              <w:t>ARTICLE</w:t>
                            </w:r>
                            <w:r>
                              <w:rPr>
                                <w:rFonts w:cs="Times New Roman"/>
                                <w:b/>
                                <w:bCs/>
                                <w:color w:val="223977"/>
                                <w:u w:val="single"/>
                              </w:rPr>
                              <w:t xml:space="preserve"> I - OBJET DE LA CONVENTION</w:t>
                            </w:r>
                            <w:r>
                              <w:rPr>
                                <w:rFonts w:cs="Times New Roman"/>
                                <w:color w:val="223977"/>
                              </w:rPr>
                              <w:t> :</w:t>
                            </w:r>
                          </w:p>
                          <w:p w14:paraId="1189A99F" w14:textId="77777777" w:rsidR="00FB4D7E" w:rsidRDefault="00E31063">
                            <w:pPr>
                              <w:pStyle w:val="xmsonormal"/>
                              <w:autoSpaceDE w:val="0"/>
                              <w:ind w:left="284" w:right="284"/>
                              <w:jc w:val="both"/>
                            </w:pPr>
                            <w:r>
                              <w:rPr>
                                <w:rFonts w:cs="Times New Roman"/>
                                <w:color w:val="223977"/>
                              </w:rPr>
                              <w:t xml:space="preserve">En application de </w:t>
                            </w:r>
                            <w:r>
                              <w:rPr>
                                <w:b/>
                                <w:bCs/>
                                <w:color w:val="223977"/>
                              </w:rPr>
                              <w:t xml:space="preserve">l’article L.4621-3 du Code du travail, </w:t>
                            </w:r>
                            <w:r>
                              <w:rPr>
                                <w:color w:val="223977"/>
                              </w:rPr>
                              <w:t>l</w:t>
                            </w:r>
                            <w:r>
                              <w:rPr>
                                <w:color w:val="223977"/>
                                <w:shd w:val="clear" w:color="auto" w:fill="FFFFFF"/>
                              </w:rPr>
                              <w:t>es travailleurs indépendants relevant du livre VI du code de la sécurité sociale peuvent s'affilier au service de prévention et de santé au travail interentreprises de leur choix.</w:t>
                            </w:r>
                          </w:p>
                          <w:p w14:paraId="693CFDFE" w14:textId="77777777" w:rsidR="00FB4D7E" w:rsidRDefault="00E31063">
                            <w:pPr>
                              <w:pStyle w:val="xmsonormal"/>
                              <w:autoSpaceDE w:val="0"/>
                              <w:ind w:left="284" w:right="284"/>
                            </w:pPr>
                            <w:r>
                              <w:rPr>
                                <w:color w:val="223977"/>
                              </w:rPr>
                              <w:br/>
                            </w:r>
                            <w:r>
                              <w:rPr>
                                <w:color w:val="223977"/>
                                <w:shd w:val="clear" w:color="auto" w:fill="FFFFFF"/>
                              </w:rPr>
                              <w:t>Ils bénéficient d'une offre spécifique de services en matière de prévention des risques professionnels, de suivi individuel et de prévention de la désinsertion professionnelle.</w:t>
                            </w:r>
                            <w:r>
                              <w:rPr>
                                <w:color w:val="223977"/>
                              </w:rPr>
                              <w:br/>
                            </w:r>
                          </w:p>
                          <w:p w14:paraId="63E8F32E" w14:textId="77777777" w:rsidR="00FB4D7E" w:rsidRDefault="00E31063">
                            <w:pPr>
                              <w:pStyle w:val="NormalWeb"/>
                              <w:spacing w:before="2" w:after="2"/>
                              <w:ind w:left="284" w:right="284"/>
                              <w:jc w:val="both"/>
                              <w:rPr>
                                <w:rFonts w:ascii="Calibri" w:hAnsi="Calibri" w:cs="Calibri"/>
                                <w:color w:val="223977"/>
                                <w:sz w:val="22"/>
                                <w:szCs w:val="22"/>
                              </w:rPr>
                            </w:pPr>
                            <w:r>
                              <w:rPr>
                                <w:rFonts w:ascii="Calibri" w:hAnsi="Calibri" w:cs="Calibri"/>
                                <w:color w:val="223977"/>
                                <w:sz w:val="22"/>
                                <w:szCs w:val="22"/>
                              </w:rPr>
                              <w:t>La présente convention a donc pour objet de confier au service, pour le travailleur indépendant la réalisation d’une offre spécifique de services en matière de prévention des risques professionnels, de suivi individuel et de prévention de la désinsertion professionnelle, dont il a déterminé le contenu pour l'adapter aux besoins du travailleur, conformément à l’article D. 4622-27-1 du code du travail.</w:t>
                            </w:r>
                          </w:p>
                          <w:p w14:paraId="7AC619DA" w14:textId="77777777" w:rsidR="00FB4D7E" w:rsidRDefault="00FB4D7E">
                            <w:pPr>
                              <w:pStyle w:val="xmsonormal"/>
                              <w:autoSpaceDE w:val="0"/>
                              <w:jc w:val="both"/>
                              <w:rPr>
                                <w:color w:val="223977"/>
                              </w:rPr>
                            </w:pPr>
                          </w:p>
                          <w:p w14:paraId="1CDAC0DA" w14:textId="77777777" w:rsidR="00FB4D7E" w:rsidRDefault="00FB4D7E">
                            <w:pPr>
                              <w:pStyle w:val="xmsonormal"/>
                              <w:autoSpaceDE w:val="0"/>
                              <w:jc w:val="both"/>
                              <w:rPr>
                                <w:color w:val="223977"/>
                              </w:rPr>
                            </w:pPr>
                          </w:p>
                          <w:p w14:paraId="0F251A07" w14:textId="77777777" w:rsidR="00FB4D7E" w:rsidRDefault="00FB4D7E">
                            <w:pPr>
                              <w:pStyle w:val="xmsonormal"/>
                              <w:autoSpaceDE w:val="0"/>
                              <w:jc w:val="both"/>
                              <w:rPr>
                                <w:color w:val="223977"/>
                              </w:rPr>
                            </w:pPr>
                          </w:p>
                          <w:p w14:paraId="1D64462D" w14:textId="77777777" w:rsidR="00FB4D7E" w:rsidRDefault="00E31063">
                            <w:pPr>
                              <w:pStyle w:val="Standard"/>
                              <w:spacing w:after="120"/>
                              <w:jc w:val="both"/>
                              <w:rPr>
                                <w:rFonts w:cs="Times New Roman"/>
                                <w:b/>
                                <w:bCs/>
                                <w:smallCaps/>
                                <w:color w:val="223977"/>
                                <w:u w:val="single"/>
                              </w:rPr>
                            </w:pPr>
                            <w:proofErr w:type="gramStart"/>
                            <w:r>
                              <w:rPr>
                                <w:rFonts w:cs="Times New Roman"/>
                                <w:b/>
                                <w:bCs/>
                                <w:smallCaps/>
                                <w:color w:val="223977"/>
                                <w:u w:val="single"/>
                              </w:rPr>
                              <w:t>ARTICLE  V</w:t>
                            </w:r>
                            <w:proofErr w:type="gramEnd"/>
                            <w:r>
                              <w:rPr>
                                <w:rFonts w:cs="Times New Roman"/>
                                <w:b/>
                                <w:bCs/>
                                <w:smallCaps/>
                                <w:color w:val="223977"/>
                                <w:u w:val="single"/>
                              </w:rPr>
                              <w:t xml:space="preserve"> –  DENONCIATION :</w:t>
                            </w:r>
                          </w:p>
                          <w:p w14:paraId="2AE4F8B4" w14:textId="77777777" w:rsidR="00FB4D7E" w:rsidRDefault="00E31063">
                            <w:pPr>
                              <w:spacing w:before="100" w:after="100" w:line="276" w:lineRule="auto"/>
                              <w:jc w:val="both"/>
                            </w:pPr>
                            <w:r>
                              <w:t xml:space="preserve">Le service a la faculté de dénoncer la présente convention en respectant un préavis de X mois pour que la résiliation prenne effet à expiration de l’année civile. </w:t>
                            </w:r>
                          </w:p>
                          <w:p w14:paraId="2D25C864" w14:textId="77777777" w:rsidR="00FB4D7E" w:rsidRDefault="00E31063">
                            <w:pPr>
                              <w:spacing w:before="100" w:after="100" w:line="276" w:lineRule="auto"/>
                              <w:jc w:val="both"/>
                            </w:pPr>
                            <w:r>
                              <w:t>Le travailleur indépendant a la faculté de dénoncer la présente convention en respectant un préavis de X mois pour que la démission prenne effet à l’expiration de l’année civile. Elle devra alors s’acquitter des paiements restants dus pour l’année civile.</w:t>
                            </w:r>
                          </w:p>
                          <w:p w14:paraId="1D85643F" w14:textId="77777777" w:rsidR="00FB4D7E" w:rsidRDefault="00E31063">
                            <w:pPr>
                              <w:pStyle w:val="Standard"/>
                              <w:spacing w:after="120"/>
                              <w:jc w:val="both"/>
                              <w:rPr>
                                <w:rFonts w:cs="Times New Roman"/>
                                <w:b/>
                                <w:bCs/>
                                <w:smallCaps/>
                                <w:u w:val="single"/>
                              </w:rPr>
                            </w:pPr>
                            <w:proofErr w:type="gramStart"/>
                            <w:r>
                              <w:rPr>
                                <w:rFonts w:cs="Times New Roman"/>
                                <w:b/>
                                <w:bCs/>
                                <w:smallCaps/>
                                <w:u w:val="single"/>
                              </w:rPr>
                              <w:t>ARTICLE  VI</w:t>
                            </w:r>
                            <w:proofErr w:type="gramEnd"/>
                            <w:r>
                              <w:rPr>
                                <w:rFonts w:cs="Times New Roman"/>
                                <w:b/>
                                <w:bCs/>
                                <w:smallCaps/>
                                <w:u w:val="single"/>
                              </w:rPr>
                              <w:t xml:space="preserve"> –  STATUTS ET REGLEMENT INTERIEUR :</w:t>
                            </w:r>
                          </w:p>
                          <w:p w14:paraId="2163760B" w14:textId="77777777" w:rsidR="00FB4D7E" w:rsidRDefault="00E31063">
                            <w:pPr>
                              <w:pStyle w:val="Standard"/>
                              <w:jc w:val="both"/>
                              <w:rPr>
                                <w:rFonts w:cs="Times New Roman"/>
                              </w:rPr>
                            </w:pPr>
                            <w:r>
                              <w:rPr>
                                <w:rFonts w:cs="Times New Roman"/>
                              </w:rPr>
                              <w:t>Le travailleur indépendant s’engage à respecter les obligations qui résultent des statuts et du règlement intérieur du service.</w:t>
                            </w:r>
                          </w:p>
                          <w:p w14:paraId="7FB43D76" w14:textId="77777777" w:rsidR="00FB4D7E" w:rsidRDefault="00E31063">
                            <w:pPr>
                              <w:jc w:val="both"/>
                            </w:pPr>
                            <w:r>
                              <w:t>Le</w:t>
                            </w:r>
                            <w:r>
                              <w:rPr>
                                <w:color w:val="000000"/>
                                <w:szCs w:val="28"/>
                                <w:shd w:val="clear" w:color="auto" w:fill="FFFFFF"/>
                              </w:rPr>
                              <w:t xml:space="preserve"> travailleur indépendant n’a pas de voix délibérative au sein des organes de surveillance et de consultation du service. </w:t>
                            </w:r>
                          </w:p>
                          <w:p w14:paraId="40A6E448" w14:textId="77777777" w:rsidR="00FB4D7E" w:rsidRDefault="00FB4D7E">
                            <w:pPr>
                              <w:pStyle w:val="Standard"/>
                              <w:jc w:val="both"/>
                              <w:rPr>
                                <w:rFonts w:cs="Times New Roman"/>
                              </w:rPr>
                            </w:pPr>
                          </w:p>
                          <w:p w14:paraId="5D908747" w14:textId="77777777" w:rsidR="00FB4D7E" w:rsidRDefault="00E31063">
                            <w:pPr>
                              <w:pStyle w:val="Standard"/>
                              <w:jc w:val="both"/>
                            </w:pPr>
                            <w:proofErr w:type="gramStart"/>
                            <w:r>
                              <w:rPr>
                                <w:rFonts w:cs="Times New Roman"/>
                                <w:b/>
                                <w:bCs/>
                                <w:smallCaps/>
                                <w:u w:val="single"/>
                              </w:rPr>
                              <w:t>ARTICLE  VII</w:t>
                            </w:r>
                            <w:proofErr w:type="gramEnd"/>
                            <w:r>
                              <w:rPr>
                                <w:rFonts w:cs="Times New Roman"/>
                                <w:b/>
                                <w:bCs/>
                                <w:smallCaps/>
                                <w:u w:val="single"/>
                              </w:rPr>
                              <w:t> -  LITIGES :</w:t>
                            </w:r>
                          </w:p>
                          <w:p w14:paraId="0CA2A8EE" w14:textId="77777777" w:rsidR="00FB4D7E" w:rsidRDefault="00E31063">
                            <w:pPr>
                              <w:spacing w:before="100" w:after="100" w:line="276" w:lineRule="auto"/>
                              <w:jc w:val="both"/>
                            </w:pPr>
                            <w:r>
                              <w:t>En cas de litiges portant sur l’interprétation ou l’exécution de la présente convention, les parties s’efforceront de résoudre leur différend à l’amiable.</w:t>
                            </w:r>
                          </w:p>
                          <w:p w14:paraId="573768C8" w14:textId="77777777" w:rsidR="00FB4D7E" w:rsidRDefault="00E31063">
                            <w:pPr>
                              <w:spacing w:before="100" w:after="100"/>
                              <w:jc w:val="both"/>
                            </w:pPr>
                            <w:r>
                              <w:t>A défaut de conciliation, la contestation sera portée devant le tribunal compétent.</w:t>
                            </w:r>
                          </w:p>
                          <w:p w14:paraId="03BBB4F3" w14:textId="77777777" w:rsidR="00FB4D7E" w:rsidRDefault="00FB4D7E">
                            <w:pPr>
                              <w:pStyle w:val="Standard"/>
                              <w:tabs>
                                <w:tab w:val="right" w:leader="dot" w:pos="8505"/>
                              </w:tabs>
                              <w:jc w:val="both"/>
                              <w:rPr>
                                <w:rFonts w:cs="Times New Roman"/>
                              </w:rPr>
                            </w:pPr>
                          </w:p>
                          <w:p w14:paraId="53197E28" w14:textId="77777777" w:rsidR="00FB4D7E" w:rsidRDefault="00FB4D7E">
                            <w:pPr>
                              <w:pStyle w:val="Standard"/>
                              <w:tabs>
                                <w:tab w:val="right" w:leader="dot" w:pos="8505"/>
                              </w:tabs>
                              <w:jc w:val="both"/>
                              <w:rPr>
                                <w:rFonts w:cs="Times New Roman"/>
                              </w:rPr>
                            </w:pPr>
                          </w:p>
                          <w:p w14:paraId="1409A0FF" w14:textId="77777777" w:rsidR="00FB4D7E" w:rsidRDefault="00FB4D7E">
                            <w:pPr>
                              <w:pStyle w:val="Standard"/>
                              <w:tabs>
                                <w:tab w:val="right" w:leader="dot" w:pos="8505"/>
                              </w:tabs>
                              <w:jc w:val="both"/>
                              <w:rPr>
                                <w:rFonts w:cs="Times New Roman"/>
                              </w:rPr>
                            </w:pPr>
                          </w:p>
                          <w:p w14:paraId="50720FA8" w14:textId="77777777" w:rsidR="00FB4D7E" w:rsidRDefault="00E31063">
                            <w:pPr>
                              <w:pStyle w:val="Standard"/>
                              <w:tabs>
                                <w:tab w:val="right" w:leader="dot" w:pos="8505"/>
                              </w:tabs>
                              <w:jc w:val="both"/>
                              <w:rPr>
                                <w:rFonts w:cs="Times New Roman"/>
                              </w:rPr>
                            </w:pPr>
                            <w:r>
                              <w:rPr>
                                <w:rFonts w:cs="Times New Roman"/>
                              </w:rPr>
                              <w:t xml:space="preserve">Fait à    en deux exemplaires le  </w:t>
                            </w:r>
                          </w:p>
                          <w:p w14:paraId="42CF82A3" w14:textId="77777777" w:rsidR="00FB4D7E" w:rsidRDefault="00FB4D7E">
                            <w:pPr>
                              <w:pStyle w:val="Standard"/>
                              <w:tabs>
                                <w:tab w:val="right" w:leader="dot" w:pos="8505"/>
                              </w:tabs>
                              <w:jc w:val="both"/>
                              <w:rPr>
                                <w:rFonts w:cs="Times New Roman"/>
                              </w:rPr>
                            </w:pPr>
                          </w:p>
                          <w:p w14:paraId="2DD3828E" w14:textId="77777777" w:rsidR="00FB4D7E" w:rsidRDefault="00E31063">
                            <w:pPr>
                              <w:pStyle w:val="En-tte1"/>
                              <w:tabs>
                                <w:tab w:val="clear" w:pos="4536"/>
                                <w:tab w:val="clear" w:pos="9072"/>
                                <w:tab w:val="left" w:pos="5070"/>
                              </w:tabs>
                              <w:jc w:val="both"/>
                            </w:pPr>
                            <w:r>
                              <w:rPr>
                                <w:rFonts w:cs="Times New Roman"/>
                                <w:sz w:val="22"/>
                                <w:szCs w:val="22"/>
                                <w:lang w:eastAsia="en-US"/>
                              </w:rPr>
                              <w:t xml:space="preserve">Pour </w:t>
                            </w:r>
                            <w:r>
                              <w:rPr>
                                <w:rFonts w:cs="Times New Roman"/>
                                <w:bCs/>
                                <w:sz w:val="22"/>
                                <w:szCs w:val="22"/>
                              </w:rPr>
                              <w:t xml:space="preserve">le travailleur indépendant </w:t>
                            </w:r>
                            <w:r>
                              <w:rPr>
                                <w:rFonts w:cs="Times New Roman"/>
                                <w:sz w:val="22"/>
                                <w:szCs w:val="22"/>
                                <w:lang w:eastAsia="en-US"/>
                              </w:rPr>
                              <w:t xml:space="preserve">                                           Pour le service,</w:t>
                            </w:r>
                          </w:p>
                          <w:p w14:paraId="2644452C" w14:textId="77777777" w:rsidR="00FB4D7E" w:rsidRDefault="00FB4D7E">
                            <w:pPr>
                              <w:pStyle w:val="En-tte1"/>
                              <w:tabs>
                                <w:tab w:val="clear" w:pos="4536"/>
                                <w:tab w:val="clear" w:pos="9072"/>
                                <w:tab w:val="left" w:pos="5070"/>
                              </w:tabs>
                              <w:jc w:val="both"/>
                              <w:rPr>
                                <w:rFonts w:cs="Times New Roman"/>
                                <w:sz w:val="22"/>
                                <w:szCs w:val="22"/>
                              </w:rPr>
                            </w:pPr>
                          </w:p>
                          <w:p w14:paraId="241E7CAE" w14:textId="77777777" w:rsidR="00FB4D7E" w:rsidRDefault="00E31063">
                            <w:pPr>
                              <w:pStyle w:val="Standard"/>
                              <w:tabs>
                                <w:tab w:val="center" w:pos="4536"/>
                                <w:tab w:val="left" w:pos="5190"/>
                                <w:tab w:val="right" w:pos="9072"/>
                              </w:tabs>
                              <w:spacing w:after="0" w:line="240" w:lineRule="auto"/>
                              <w:jc w:val="both"/>
                            </w:pPr>
                            <w:r>
                              <w:rPr>
                                <w:b/>
                                <w:color w:val="000000"/>
                              </w:rPr>
                              <w:t>……</w:t>
                            </w:r>
                            <w:r>
                              <w:rPr>
                                <w:rFonts w:cs="Times New Roman"/>
                                <w:b/>
                              </w:rPr>
                              <w:tab/>
                              <w:t xml:space="preserve">            </w:t>
                            </w:r>
                            <w:r>
                              <w:rPr>
                                <w:rFonts w:cs="Times New Roman"/>
                                <w:b/>
                              </w:rPr>
                              <w:tab/>
                              <w:t>……</w:t>
                            </w:r>
                          </w:p>
                          <w:p w14:paraId="40A1F4EE" w14:textId="77777777" w:rsidR="00FB4D7E" w:rsidRDefault="00FB4D7E">
                            <w:pPr>
                              <w:pStyle w:val="En-tte1"/>
                              <w:tabs>
                                <w:tab w:val="clear" w:pos="4536"/>
                                <w:tab w:val="clear" w:pos="9072"/>
                                <w:tab w:val="left" w:pos="5070"/>
                              </w:tabs>
                              <w:jc w:val="both"/>
                              <w:rPr>
                                <w:rFonts w:cs="Times New Roman"/>
                                <w:b/>
                                <w:sz w:val="22"/>
                                <w:szCs w:val="22"/>
                                <w:lang w:eastAsia="en-US"/>
                              </w:rPr>
                            </w:pPr>
                          </w:p>
                          <w:p w14:paraId="203E2082" w14:textId="77777777" w:rsidR="00FB4D7E" w:rsidRDefault="00E31063">
                            <w:pPr>
                              <w:pStyle w:val="En-tte1"/>
                              <w:tabs>
                                <w:tab w:val="clear" w:pos="4536"/>
                                <w:tab w:val="clear" w:pos="9072"/>
                                <w:tab w:val="left" w:pos="5070"/>
                              </w:tabs>
                              <w:jc w:val="both"/>
                            </w:pPr>
                            <w:r>
                              <w:rPr>
                                <w:rFonts w:cs="Times New Roman"/>
                                <w:b/>
                                <w:bCs/>
                                <w:sz w:val="22"/>
                                <w:szCs w:val="22"/>
                              </w:rPr>
                              <w:t>…..</w:t>
                            </w:r>
                            <w:r>
                              <w:rPr>
                                <w:rFonts w:cs="Times New Roman"/>
                                <w:b/>
                                <w:sz w:val="22"/>
                                <w:szCs w:val="22"/>
                                <w:lang w:eastAsia="en-US"/>
                              </w:rPr>
                              <w:tab/>
                              <w:t xml:space="preserve">  ……</w:t>
                            </w:r>
                          </w:p>
                          <w:p w14:paraId="0A71F119" w14:textId="77777777" w:rsidR="00FB4D7E" w:rsidRDefault="00FB4D7E">
                            <w:pPr>
                              <w:pStyle w:val="En-tte1"/>
                              <w:tabs>
                                <w:tab w:val="clear" w:pos="4536"/>
                                <w:tab w:val="clear" w:pos="9072"/>
                                <w:tab w:val="left" w:pos="5070"/>
                              </w:tabs>
                              <w:jc w:val="both"/>
                              <w:rPr>
                                <w:rFonts w:cs="Times New Roman"/>
                                <w:sz w:val="22"/>
                                <w:szCs w:val="22"/>
                                <w:lang w:eastAsia="en-US"/>
                              </w:rPr>
                            </w:pPr>
                          </w:p>
                          <w:p w14:paraId="503B05B4" w14:textId="77777777" w:rsidR="00FB4D7E" w:rsidRDefault="00FB4D7E"/>
                        </w:txbxContent>
                      </wps:txbx>
                      <wps:bodyPr vert="horz" wrap="square" lIns="91440" tIns="45720" rIns="91440" bIns="45720" anchor="t" anchorCtr="0" compatLnSpc="0">
                        <a:noAutofit/>
                      </wps:bodyPr>
                    </wps:wsp>
                  </a:graphicData>
                </a:graphic>
              </wp:anchor>
            </w:drawing>
          </mc:Choice>
          <mc:Fallback>
            <w:pict>
              <v:shapetype w14:anchorId="0FF78F54" id="_x0000_t202" coordsize="21600,21600" o:spt="202" path="m,l,21600r21600,l21600,xe">
                <v:stroke joinstyle="miter"/>
                <v:path gradientshapeok="t" o:connecttype="rect"/>
              </v:shapetype>
              <v:shape id="Zone de texte 2" o:spid="_x0000_s1026" type="#_x0000_t202" style="position:absolute;margin-left:-.1pt;margin-top:0;width:569pt;height:594.2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" stroked="f">
                <v:textbox>
                  <w:txbxContent>
                    <w:p w14:paraId="0ECB0CFD" w14:textId="77777777" w:rsidR="00FB4D7E" w:rsidRDefault="00E31063">
                      <w:pPr>
                        <w:jc w:val="center"/>
                        <w:rPr>
                          <w:rFonts w:cs="Aptos"/>
                          <w:b/>
                          <w:bCs/>
                          <w:color w:val="223977"/>
                          <w:sz w:val="36"/>
                          <w:szCs w:val="28"/>
                        </w:rPr>
                      </w:pPr>
                      <w:r>
                        <w:rPr>
                          <w:rFonts w:cs="Aptos"/>
                          <w:b/>
                          <w:bCs/>
                          <w:color w:val="223977"/>
                          <w:sz w:val="36"/>
                          <w:szCs w:val="28"/>
                        </w:rPr>
                        <w:t xml:space="preserve">CONVENTION RELATIVE A L’AFFILIATION </w:t>
                      </w:r>
                    </w:p>
                    <w:p w14:paraId="1EBE0886" w14:textId="77777777" w:rsidR="00FB4D7E" w:rsidRDefault="00E31063">
                      <w:pPr>
                        <w:ind w:right="284"/>
                        <w:jc w:val="center"/>
                      </w:pPr>
                      <w:r>
                        <w:rPr>
                          <w:rFonts w:cs="Aptos"/>
                          <w:b/>
                          <w:bCs/>
                          <w:color w:val="223977"/>
                          <w:sz w:val="36"/>
                          <w:szCs w:val="28"/>
                        </w:rPr>
                        <w:t>D’UN TRAVAILLEUR INDEPENDANT</w:t>
                      </w:r>
                    </w:p>
                    <w:p w14:paraId="7B59C282" w14:textId="77777777" w:rsidR="00FB4D7E" w:rsidRDefault="00FB4D7E">
                      <w:pPr>
                        <w:pStyle w:val="Standard"/>
                        <w:ind w:left="284" w:right="284"/>
                        <w:jc w:val="both"/>
                        <w:rPr>
                          <w:rFonts w:cs="Times New Roman"/>
                          <w:b/>
                          <w:bCs/>
                        </w:rPr>
                      </w:pPr>
                    </w:p>
                    <w:p w14:paraId="3D880085" w14:textId="651B9C2D" w:rsidR="00FB4D7E" w:rsidRDefault="00E31063">
                      <w:pPr>
                        <w:pStyle w:val="Standard"/>
                        <w:ind w:left="284" w:right="284"/>
                        <w:jc w:val="both"/>
                        <w:rPr>
                          <w:rFonts w:cs="Times New Roman"/>
                          <w:b/>
                          <w:bCs/>
                          <w:color w:val="223977"/>
                        </w:rPr>
                      </w:pPr>
                      <w:r>
                        <w:rPr>
                          <w:rFonts w:cs="Times New Roman"/>
                          <w:b/>
                          <w:bCs/>
                          <w:color w:val="223977"/>
                        </w:rPr>
                        <w:t>Entre Monsieur ou Madame…</w:t>
                      </w:r>
                      <w:r w:rsidR="00B93547">
                        <w:rPr>
                          <w:rFonts w:cs="Times New Roman"/>
                          <w:b/>
                          <w:bCs/>
                          <w:color w:val="223977"/>
                        </w:rPr>
                        <w:t xml:space="preserve"> _______________________________________________________</w:t>
                      </w:r>
                    </w:p>
                    <w:p w14:paraId="2588BB92" w14:textId="791E868C" w:rsidR="00FB4D7E" w:rsidRDefault="00E31063">
                      <w:pPr>
                        <w:pStyle w:val="Standard"/>
                        <w:ind w:left="284" w:right="284"/>
                        <w:jc w:val="both"/>
                        <w:rPr>
                          <w:rFonts w:cs="Times New Roman"/>
                          <w:i/>
                          <w:iCs/>
                          <w:color w:val="223977"/>
                        </w:rPr>
                      </w:pPr>
                      <w:r>
                        <w:rPr>
                          <w:rFonts w:cs="Times New Roman"/>
                          <w:i/>
                          <w:iCs/>
                          <w:color w:val="223977"/>
                        </w:rPr>
                        <w:t xml:space="preserve">Numéro </w:t>
                      </w:r>
                      <w:proofErr w:type="gramStart"/>
                      <w:r>
                        <w:rPr>
                          <w:rFonts w:cs="Times New Roman"/>
                          <w:i/>
                          <w:iCs/>
                          <w:color w:val="223977"/>
                        </w:rPr>
                        <w:t xml:space="preserve">SIRET </w:t>
                      </w:r>
                      <w:r w:rsidR="00B93547">
                        <w:rPr>
                          <w:rFonts w:cs="Times New Roman"/>
                          <w:i/>
                          <w:iCs/>
                          <w:color w:val="223977"/>
                        </w:rPr>
                        <w:t xml:space="preserve"> _</w:t>
                      </w:r>
                      <w:proofErr w:type="gramEnd"/>
                      <w:r w:rsidR="00B93547">
                        <w:rPr>
                          <w:rFonts w:cs="Times New Roman"/>
                          <w:i/>
                          <w:iCs/>
                          <w:color w:val="223977"/>
                        </w:rPr>
                        <w:t>_______________________________</w:t>
                      </w:r>
                    </w:p>
                    <w:p w14:paraId="09908DEF" w14:textId="3D19ED53" w:rsidR="00FB4D7E" w:rsidRDefault="00E31063">
                      <w:pPr>
                        <w:pStyle w:val="Standard"/>
                        <w:ind w:left="284" w:right="284"/>
                        <w:jc w:val="both"/>
                        <w:rPr>
                          <w:rFonts w:cs="Times New Roman"/>
                          <w:i/>
                          <w:iCs/>
                          <w:color w:val="223977"/>
                        </w:rPr>
                      </w:pPr>
                      <w:r>
                        <w:rPr>
                          <w:rFonts w:cs="Times New Roman"/>
                          <w:i/>
                          <w:iCs/>
                          <w:color w:val="223977"/>
                        </w:rPr>
                        <w:t>Adresse</w:t>
                      </w:r>
                      <w:r w:rsidR="00B93547">
                        <w:rPr>
                          <w:rFonts w:cs="Times New Roman"/>
                          <w:i/>
                          <w:iCs/>
                          <w:color w:val="223977"/>
                        </w:rPr>
                        <w:t> : ________________________________________________________________________</w:t>
                      </w:r>
                    </w:p>
                    <w:p w14:paraId="2497FB6E" w14:textId="61CAEC5D" w:rsidR="00B93547" w:rsidRDefault="00B93547" w:rsidP="00B93547">
                      <w:pPr>
                        <w:pStyle w:val="Standard"/>
                        <w:ind w:right="284"/>
                        <w:jc w:val="both"/>
                        <w:rPr>
                          <w:rFonts w:cs="Times New Roman"/>
                          <w:i/>
                          <w:iCs/>
                          <w:color w:val="223977"/>
                        </w:rPr>
                      </w:pPr>
                      <w:r>
                        <w:rPr>
                          <w:rFonts w:cs="Times New Roman"/>
                          <w:i/>
                          <w:iCs/>
                          <w:color w:val="223977"/>
                        </w:rPr>
                        <w:t xml:space="preserve">     Code postal : ________________</w:t>
                      </w:r>
                      <w:r>
                        <w:rPr>
                          <w:rFonts w:cs="Times New Roman"/>
                          <w:i/>
                          <w:iCs/>
                          <w:color w:val="223977"/>
                        </w:rPr>
                        <w:tab/>
                      </w:r>
                      <w:r>
                        <w:rPr>
                          <w:rFonts w:cs="Times New Roman"/>
                          <w:i/>
                          <w:iCs/>
                          <w:color w:val="223977"/>
                        </w:rPr>
                        <w:tab/>
                        <w:t>Ville : _______________________________________</w:t>
                      </w:r>
                    </w:p>
                    <w:p w14:paraId="1C862876" w14:textId="77777777" w:rsidR="00B93547" w:rsidRDefault="00B93547" w:rsidP="00B93547">
                      <w:pPr>
                        <w:pStyle w:val="Standard"/>
                        <w:ind w:right="284"/>
                        <w:jc w:val="both"/>
                        <w:rPr>
                          <w:rFonts w:cs="Times New Roman"/>
                          <w:i/>
                          <w:iCs/>
                          <w:color w:val="223977"/>
                        </w:rPr>
                      </w:pPr>
                    </w:p>
                    <w:p w14:paraId="09A1BEA7" w14:textId="77777777" w:rsidR="00FB4D7E" w:rsidRDefault="00E31063">
                      <w:pPr>
                        <w:pStyle w:val="Standard"/>
                        <w:ind w:left="284" w:right="284"/>
                        <w:jc w:val="both"/>
                        <w:rPr>
                          <w:rFonts w:cs="Times New Roman"/>
                          <w:b/>
                          <w:color w:val="223977"/>
                        </w:rPr>
                      </w:pPr>
                      <w:r>
                        <w:rPr>
                          <w:rFonts w:cs="Times New Roman"/>
                          <w:b/>
                          <w:color w:val="223977"/>
                        </w:rPr>
                        <w:t xml:space="preserve">Ci-après dénommé le travailleur indépendant, </w:t>
                      </w:r>
                    </w:p>
                    <w:p w14:paraId="1D1BC252" w14:textId="77777777" w:rsidR="00FB4D7E" w:rsidRDefault="00FB4D7E">
                      <w:pPr>
                        <w:pStyle w:val="Textebrut"/>
                        <w:ind w:left="284" w:right="284"/>
                        <w:jc w:val="both"/>
                        <w:rPr>
                          <w:rFonts w:cs="Times New Roman"/>
                          <w:color w:val="223977"/>
                          <w:sz w:val="22"/>
                          <w:szCs w:val="22"/>
                        </w:rPr>
                      </w:pPr>
                    </w:p>
                    <w:p w14:paraId="4CFA795D" w14:textId="77777777" w:rsidR="00FB4D7E" w:rsidRDefault="00E31063">
                      <w:pPr>
                        <w:pStyle w:val="Standard"/>
                        <w:spacing w:after="0" w:line="240" w:lineRule="auto"/>
                        <w:ind w:left="284" w:right="284"/>
                        <w:jc w:val="both"/>
                        <w:rPr>
                          <w:rFonts w:cs="Times New Roman"/>
                          <w:color w:val="223977"/>
                        </w:rPr>
                      </w:pPr>
                      <w:r>
                        <w:rPr>
                          <w:rFonts w:cs="Times New Roman"/>
                          <w:color w:val="223977"/>
                        </w:rPr>
                        <w:t>D’une part</w:t>
                      </w:r>
                    </w:p>
                    <w:p w14:paraId="400EB9C1" w14:textId="77777777" w:rsidR="00FB4D7E" w:rsidRDefault="00FB4D7E">
                      <w:pPr>
                        <w:pStyle w:val="Standard"/>
                        <w:spacing w:after="0" w:line="240" w:lineRule="auto"/>
                        <w:ind w:left="284" w:right="284"/>
                        <w:jc w:val="both"/>
                        <w:rPr>
                          <w:rFonts w:cs="Times New Roman"/>
                          <w:color w:val="223977"/>
                        </w:rPr>
                      </w:pPr>
                    </w:p>
                    <w:p w14:paraId="0FF8FA35" w14:textId="77777777" w:rsidR="00FB4D7E" w:rsidRDefault="00E31063">
                      <w:pPr>
                        <w:pStyle w:val="Standard"/>
                        <w:ind w:left="284" w:right="284"/>
                        <w:jc w:val="both"/>
                      </w:pPr>
                      <w:r>
                        <w:rPr>
                          <w:rFonts w:cs="Times New Roman"/>
                          <w:b/>
                          <w:bCs/>
                          <w:color w:val="223977"/>
                        </w:rPr>
                        <w:t>Et</w:t>
                      </w:r>
                      <w:r>
                        <w:rPr>
                          <w:rFonts w:cs="Times New Roman"/>
                          <w:color w:val="223977"/>
                        </w:rPr>
                        <w:t>,</w:t>
                      </w:r>
                    </w:p>
                    <w:p w14:paraId="5DA3759B" w14:textId="24CAD1A3" w:rsidR="00FB4D7E" w:rsidRDefault="00E31063">
                      <w:pPr>
                        <w:pStyle w:val="Standard"/>
                        <w:spacing w:after="0" w:line="240" w:lineRule="auto"/>
                        <w:ind w:left="284" w:right="284"/>
                        <w:jc w:val="both"/>
                        <w:rPr>
                          <w:rFonts w:cs="Times New Roman"/>
                          <w:b/>
                          <w:bCs/>
                          <w:color w:val="223977"/>
                        </w:rPr>
                      </w:pPr>
                      <w:r>
                        <w:rPr>
                          <w:rFonts w:cs="Times New Roman"/>
                          <w:b/>
                          <w:bCs/>
                          <w:color w:val="223977"/>
                        </w:rPr>
                        <w:t xml:space="preserve">L’ASSOCIATION </w:t>
                      </w:r>
                      <w:r w:rsidR="00B93547">
                        <w:rPr>
                          <w:rFonts w:cs="Times New Roman"/>
                          <w:b/>
                          <w:bCs/>
                          <w:color w:val="223977"/>
                        </w:rPr>
                        <w:t>PST LANDES</w:t>
                      </w:r>
                      <w:r w:rsidR="00AB5405">
                        <w:rPr>
                          <w:rFonts w:cs="Times New Roman"/>
                          <w:b/>
                          <w:bCs/>
                          <w:color w:val="223977"/>
                        </w:rPr>
                        <w:t>,</w:t>
                      </w:r>
                    </w:p>
                    <w:p w14:paraId="16DB43EE" w14:textId="77777777" w:rsidR="00AB5405" w:rsidRDefault="00AB5405">
                      <w:pPr>
                        <w:pStyle w:val="Standard"/>
                        <w:spacing w:after="0" w:line="240" w:lineRule="auto"/>
                        <w:ind w:left="284" w:right="284"/>
                        <w:jc w:val="both"/>
                        <w:rPr>
                          <w:rFonts w:cs="Times New Roman"/>
                          <w:color w:val="223977"/>
                        </w:rPr>
                      </w:pPr>
                    </w:p>
                    <w:p w14:paraId="04EA1FA3" w14:textId="6043748E" w:rsidR="00B93547" w:rsidRDefault="00E31063">
                      <w:pPr>
                        <w:pStyle w:val="Standard"/>
                        <w:spacing w:after="0" w:line="240" w:lineRule="auto"/>
                        <w:ind w:left="284" w:right="284"/>
                        <w:jc w:val="both"/>
                        <w:rPr>
                          <w:rFonts w:cs="Times New Roman"/>
                          <w:color w:val="223977"/>
                        </w:rPr>
                      </w:pPr>
                      <w:r>
                        <w:rPr>
                          <w:rFonts w:cs="Times New Roman"/>
                          <w:color w:val="223977"/>
                        </w:rPr>
                        <w:t>Dont le siège social est situé</w:t>
                      </w:r>
                      <w:r w:rsidR="00B93547">
                        <w:rPr>
                          <w:rFonts w:cs="Times New Roman"/>
                          <w:color w:val="223977"/>
                        </w:rPr>
                        <w:t xml:space="preserve"> 140 Avenue Camille Claudel, CS 80325, 40282 SAINT PIERRE DU MONT</w:t>
                      </w:r>
                    </w:p>
                    <w:p w14:paraId="50EE0567" w14:textId="77777777" w:rsidR="00B93547" w:rsidRDefault="00B93547">
                      <w:pPr>
                        <w:pStyle w:val="Standard"/>
                        <w:spacing w:after="0" w:line="240" w:lineRule="auto"/>
                        <w:ind w:left="284" w:right="284"/>
                        <w:jc w:val="both"/>
                        <w:rPr>
                          <w:rFonts w:cs="Times New Roman"/>
                          <w:color w:val="223977"/>
                        </w:rPr>
                      </w:pPr>
                    </w:p>
                    <w:p w14:paraId="7A1242A4" w14:textId="77777777" w:rsidR="00AB5405" w:rsidRDefault="00AB5405">
                      <w:pPr>
                        <w:pStyle w:val="Standard"/>
                        <w:spacing w:after="0" w:line="240" w:lineRule="auto"/>
                        <w:ind w:left="284" w:right="284"/>
                        <w:jc w:val="both"/>
                        <w:rPr>
                          <w:rFonts w:cs="Times New Roman"/>
                          <w:color w:val="223977"/>
                        </w:rPr>
                      </w:pPr>
                    </w:p>
                    <w:p w14:paraId="62E3978B" w14:textId="4150347F" w:rsidR="00FB4D7E" w:rsidRDefault="00E31063">
                      <w:pPr>
                        <w:pStyle w:val="Standard"/>
                        <w:spacing w:after="0" w:line="240" w:lineRule="auto"/>
                        <w:ind w:left="284" w:right="284"/>
                        <w:jc w:val="both"/>
                      </w:pPr>
                      <w:proofErr w:type="gramStart"/>
                      <w:r>
                        <w:rPr>
                          <w:rFonts w:cs="Times New Roman"/>
                          <w:color w:val="223977"/>
                        </w:rPr>
                        <w:t>représentée</w:t>
                      </w:r>
                      <w:proofErr w:type="gramEnd"/>
                      <w:r>
                        <w:rPr>
                          <w:rFonts w:cs="Times New Roman"/>
                          <w:color w:val="223977"/>
                        </w:rPr>
                        <w:t xml:space="preserve"> par</w:t>
                      </w:r>
                      <w:r w:rsidR="00B93547">
                        <w:rPr>
                          <w:rFonts w:cs="Times New Roman"/>
                          <w:color w:val="223977"/>
                        </w:rPr>
                        <w:t xml:space="preserve"> Mme PLANTIF Anne, la directrice du PST LANDES</w:t>
                      </w:r>
                    </w:p>
                    <w:p w14:paraId="5039A056" w14:textId="77777777" w:rsidR="00FB4D7E" w:rsidRDefault="00FB4D7E">
                      <w:pPr>
                        <w:pStyle w:val="Standard"/>
                        <w:spacing w:after="0" w:line="240" w:lineRule="auto"/>
                        <w:ind w:left="284" w:right="284"/>
                        <w:jc w:val="both"/>
                        <w:rPr>
                          <w:rFonts w:cs="Times New Roman"/>
                          <w:color w:val="223977"/>
                        </w:rPr>
                      </w:pPr>
                    </w:p>
                    <w:p w14:paraId="4DC8F236" w14:textId="77777777" w:rsidR="00FB4D7E" w:rsidRDefault="00E31063">
                      <w:pPr>
                        <w:pStyle w:val="Standard"/>
                        <w:spacing w:after="0" w:line="240" w:lineRule="auto"/>
                        <w:ind w:left="284" w:right="284"/>
                        <w:jc w:val="both"/>
                        <w:rPr>
                          <w:rFonts w:cs="Times New Roman"/>
                          <w:b/>
                          <w:color w:val="223977"/>
                        </w:rPr>
                      </w:pPr>
                      <w:r>
                        <w:rPr>
                          <w:rFonts w:cs="Times New Roman"/>
                          <w:b/>
                          <w:color w:val="223977"/>
                        </w:rPr>
                        <w:t>Ci-après dénommé le service,</w:t>
                      </w:r>
                    </w:p>
                    <w:p w14:paraId="3100DBD5" w14:textId="77777777" w:rsidR="00FB4D7E" w:rsidRDefault="00FB4D7E">
                      <w:pPr>
                        <w:pStyle w:val="Standard"/>
                        <w:spacing w:after="0" w:line="240" w:lineRule="auto"/>
                        <w:ind w:left="284" w:right="284"/>
                        <w:jc w:val="both"/>
                        <w:rPr>
                          <w:rFonts w:cs="Times New Roman"/>
                          <w:color w:val="223977"/>
                        </w:rPr>
                      </w:pPr>
                    </w:p>
                    <w:p w14:paraId="08FE4888" w14:textId="77777777" w:rsidR="00FB4D7E" w:rsidRDefault="00E31063">
                      <w:pPr>
                        <w:pStyle w:val="Standard"/>
                        <w:spacing w:after="0" w:line="240" w:lineRule="auto"/>
                        <w:ind w:left="284" w:right="284"/>
                        <w:jc w:val="both"/>
                        <w:rPr>
                          <w:rFonts w:cs="Times New Roman"/>
                          <w:color w:val="223977"/>
                        </w:rPr>
                      </w:pPr>
                      <w:r>
                        <w:rPr>
                          <w:rFonts w:cs="Times New Roman"/>
                          <w:color w:val="223977"/>
                        </w:rPr>
                        <w:t>D’autre part.</w:t>
                      </w:r>
                    </w:p>
                    <w:p w14:paraId="1E314E31" w14:textId="77777777" w:rsidR="00FB4D7E" w:rsidRDefault="00FB4D7E">
                      <w:pPr>
                        <w:pStyle w:val="Standard"/>
                        <w:spacing w:after="0" w:line="240" w:lineRule="auto"/>
                        <w:ind w:left="284" w:right="284"/>
                        <w:jc w:val="both"/>
                        <w:rPr>
                          <w:rFonts w:cs="Times New Roman"/>
                          <w:color w:val="223977"/>
                        </w:rPr>
                      </w:pPr>
                    </w:p>
                    <w:p w14:paraId="64917DE6" w14:textId="77777777" w:rsidR="00FB4D7E" w:rsidRDefault="00FB4D7E">
                      <w:pPr>
                        <w:pStyle w:val="Standard"/>
                        <w:spacing w:after="0" w:line="240" w:lineRule="auto"/>
                        <w:ind w:left="284" w:right="284"/>
                        <w:jc w:val="both"/>
                        <w:rPr>
                          <w:rFonts w:cs="Times New Roman"/>
                          <w:color w:val="223977"/>
                        </w:rPr>
                      </w:pPr>
                    </w:p>
                    <w:p w14:paraId="3C97C110" w14:textId="77777777" w:rsidR="00FB4D7E" w:rsidRDefault="00FB4D7E">
                      <w:pPr>
                        <w:pStyle w:val="Standard"/>
                        <w:spacing w:after="0" w:line="240" w:lineRule="auto"/>
                        <w:ind w:left="284" w:right="284"/>
                        <w:jc w:val="both"/>
                        <w:rPr>
                          <w:rFonts w:cs="Times New Roman"/>
                          <w:color w:val="223977"/>
                        </w:rPr>
                      </w:pPr>
                    </w:p>
                    <w:p w14:paraId="24D65ADB" w14:textId="77777777" w:rsidR="00FB4D7E" w:rsidRDefault="00E31063">
                      <w:pPr>
                        <w:pStyle w:val="Standard"/>
                        <w:ind w:left="284" w:right="284"/>
                        <w:jc w:val="both"/>
                        <w:rPr>
                          <w:rFonts w:cs="Times New Roman"/>
                          <w:color w:val="223977"/>
                        </w:rPr>
                      </w:pPr>
                      <w:r>
                        <w:rPr>
                          <w:rFonts w:cs="Times New Roman"/>
                          <w:color w:val="223977"/>
                        </w:rPr>
                        <w:t>Il est convenu ce qui suit :</w:t>
                      </w:r>
                    </w:p>
                    <w:p w14:paraId="4E684771" w14:textId="77777777" w:rsidR="00FB4D7E" w:rsidRDefault="00E31063">
                      <w:pPr>
                        <w:pStyle w:val="Standard"/>
                        <w:ind w:left="284" w:right="284"/>
                        <w:jc w:val="both"/>
                      </w:pPr>
                      <w:r>
                        <w:rPr>
                          <w:rFonts w:cs="Times New Roman"/>
                          <w:b/>
                          <w:bCs/>
                          <w:smallCaps/>
                          <w:color w:val="223977"/>
                          <w:u w:val="single"/>
                        </w:rPr>
                        <w:t>ARTICLE</w:t>
                      </w:r>
                      <w:r>
                        <w:rPr>
                          <w:rFonts w:cs="Times New Roman"/>
                          <w:b/>
                          <w:bCs/>
                          <w:color w:val="223977"/>
                          <w:u w:val="single"/>
                        </w:rPr>
                        <w:t xml:space="preserve"> I - OBJET DE LA CONVENTION</w:t>
                      </w:r>
                      <w:r>
                        <w:rPr>
                          <w:rFonts w:cs="Times New Roman"/>
                          <w:color w:val="223977"/>
                        </w:rPr>
                        <w:t> :</w:t>
                      </w:r>
                    </w:p>
                    <w:p w14:paraId="1189A99F" w14:textId="77777777" w:rsidR="00FB4D7E" w:rsidRDefault="00E31063">
                      <w:pPr>
                        <w:pStyle w:val="xmsonormal"/>
                        <w:autoSpaceDE w:val="0"/>
                        <w:ind w:left="284" w:right="284"/>
                        <w:jc w:val="both"/>
                      </w:pPr>
                      <w:r>
                        <w:rPr>
                          <w:rFonts w:cs="Times New Roman"/>
                          <w:color w:val="223977"/>
                        </w:rPr>
                        <w:t xml:space="preserve">En application de </w:t>
                      </w:r>
                      <w:r>
                        <w:rPr>
                          <w:b/>
                          <w:bCs/>
                          <w:color w:val="223977"/>
                        </w:rPr>
                        <w:t xml:space="preserve">l’article L.4621-3 du Code du travail, </w:t>
                      </w:r>
                      <w:r>
                        <w:rPr>
                          <w:color w:val="223977"/>
                        </w:rPr>
                        <w:t>l</w:t>
                      </w:r>
                      <w:r>
                        <w:rPr>
                          <w:color w:val="223977"/>
                          <w:shd w:val="clear" w:color="auto" w:fill="FFFFFF"/>
                        </w:rPr>
                        <w:t>es travailleurs indépendants relevant du livre VI du code de la sécurité sociale peuvent s'affilier au service de prévention et de santé au travail interentreprises de leur choix.</w:t>
                      </w:r>
                    </w:p>
                    <w:p w14:paraId="693CFDFE" w14:textId="77777777" w:rsidR="00FB4D7E" w:rsidRDefault="00E31063">
                      <w:pPr>
                        <w:pStyle w:val="xmsonormal"/>
                        <w:autoSpaceDE w:val="0"/>
                        <w:ind w:left="284" w:right="284"/>
                      </w:pPr>
                      <w:r>
                        <w:rPr>
                          <w:color w:val="223977"/>
                        </w:rPr>
                        <w:br/>
                      </w:r>
                      <w:r>
                        <w:rPr>
                          <w:color w:val="223977"/>
                          <w:shd w:val="clear" w:color="auto" w:fill="FFFFFF"/>
                        </w:rPr>
                        <w:t>Ils bénéficient d'une offre spécifique de services en matière de prévention des risques professionnels, de suivi individuel et de prévention de la désinsertion professionnelle.</w:t>
                      </w:r>
                      <w:r>
                        <w:rPr>
                          <w:color w:val="223977"/>
                        </w:rPr>
                        <w:br/>
                      </w:r>
                    </w:p>
                    <w:p w14:paraId="63E8F32E" w14:textId="77777777" w:rsidR="00FB4D7E" w:rsidRDefault="00E31063">
                      <w:pPr>
                        <w:pStyle w:val="NormalWeb"/>
                        <w:spacing w:before="2" w:after="2"/>
                        <w:ind w:left="284" w:right="284"/>
                        <w:jc w:val="both"/>
                        <w:rPr>
                          <w:rFonts w:ascii="Calibri" w:hAnsi="Calibri" w:cs="Calibri"/>
                          <w:color w:val="223977"/>
                          <w:sz w:val="22"/>
                          <w:szCs w:val="22"/>
                        </w:rPr>
                      </w:pPr>
                      <w:r>
                        <w:rPr>
                          <w:rFonts w:ascii="Calibri" w:hAnsi="Calibri" w:cs="Calibri"/>
                          <w:color w:val="223977"/>
                          <w:sz w:val="22"/>
                          <w:szCs w:val="22"/>
                        </w:rPr>
                        <w:t>La présente convention a donc pour objet de confier au service, pour le travailleur indépendant la réalisation d’une offre spécifique de services en matière de prévention des risques professionnels, de suivi individuel et de prévention de la désinsertion professionnelle, dont il a déterminé le contenu pour l'adapter aux besoins du travailleur, conformément à l’article D. 4622-27-1 du code du travail.</w:t>
                      </w:r>
                    </w:p>
                    <w:p w14:paraId="7AC619DA" w14:textId="77777777" w:rsidR="00FB4D7E" w:rsidRDefault="00FB4D7E">
                      <w:pPr>
                        <w:pStyle w:val="xmsonormal"/>
                        <w:autoSpaceDE w:val="0"/>
                        <w:jc w:val="both"/>
                        <w:rPr>
                          <w:color w:val="223977"/>
                        </w:rPr>
                      </w:pPr>
                    </w:p>
                    <w:p w14:paraId="1CDAC0DA" w14:textId="77777777" w:rsidR="00FB4D7E" w:rsidRDefault="00FB4D7E">
                      <w:pPr>
                        <w:pStyle w:val="xmsonormal"/>
                        <w:autoSpaceDE w:val="0"/>
                        <w:jc w:val="both"/>
                        <w:rPr>
                          <w:color w:val="223977"/>
                        </w:rPr>
                      </w:pPr>
                    </w:p>
                    <w:p w14:paraId="0F251A07" w14:textId="77777777" w:rsidR="00FB4D7E" w:rsidRDefault="00FB4D7E">
                      <w:pPr>
                        <w:pStyle w:val="xmsonormal"/>
                        <w:autoSpaceDE w:val="0"/>
                        <w:jc w:val="both"/>
                        <w:rPr>
                          <w:color w:val="223977"/>
                        </w:rPr>
                      </w:pPr>
                    </w:p>
                    <w:p w14:paraId="1D64462D" w14:textId="77777777" w:rsidR="00FB4D7E" w:rsidRDefault="00E31063">
                      <w:pPr>
                        <w:pStyle w:val="Standard"/>
                        <w:spacing w:after="120"/>
                        <w:jc w:val="both"/>
                        <w:rPr>
                          <w:rFonts w:cs="Times New Roman"/>
                          <w:b/>
                          <w:bCs/>
                          <w:smallCaps/>
                          <w:color w:val="223977"/>
                          <w:u w:val="single"/>
                        </w:rPr>
                      </w:pPr>
                      <w:proofErr w:type="gramStart"/>
                      <w:r>
                        <w:rPr>
                          <w:rFonts w:cs="Times New Roman"/>
                          <w:b/>
                          <w:bCs/>
                          <w:smallCaps/>
                          <w:color w:val="223977"/>
                          <w:u w:val="single"/>
                        </w:rPr>
                        <w:t>ARTICLE  V</w:t>
                      </w:r>
                      <w:proofErr w:type="gramEnd"/>
                      <w:r>
                        <w:rPr>
                          <w:rFonts w:cs="Times New Roman"/>
                          <w:b/>
                          <w:bCs/>
                          <w:smallCaps/>
                          <w:color w:val="223977"/>
                          <w:u w:val="single"/>
                        </w:rPr>
                        <w:t xml:space="preserve"> –  DENONCIATION :</w:t>
                      </w:r>
                    </w:p>
                    <w:p w14:paraId="2AE4F8B4" w14:textId="77777777" w:rsidR="00FB4D7E" w:rsidRDefault="00E31063">
                      <w:pPr>
                        <w:spacing w:before="100" w:after="100" w:line="276" w:lineRule="auto"/>
                        <w:jc w:val="both"/>
                      </w:pPr>
                      <w:r>
                        <w:t xml:space="preserve">Le service a la faculté de dénoncer la présente convention en respectant un préavis de X mois pour que la résiliation prenne effet à expiration de l’année civile. </w:t>
                      </w:r>
                    </w:p>
                    <w:p w14:paraId="2D25C864" w14:textId="77777777" w:rsidR="00FB4D7E" w:rsidRDefault="00E31063">
                      <w:pPr>
                        <w:spacing w:before="100" w:after="100" w:line="276" w:lineRule="auto"/>
                        <w:jc w:val="both"/>
                      </w:pPr>
                      <w:r>
                        <w:t>Le travailleur indépendant a la faculté de dénoncer la présente convention en respectant un préavis de X mois pour que la démission prenne effet à l’expiration de l’année civile. Elle devra alors s’acquitter des paiements restants dus pour l’année civile.</w:t>
                      </w:r>
                    </w:p>
                    <w:p w14:paraId="1D85643F" w14:textId="77777777" w:rsidR="00FB4D7E" w:rsidRDefault="00E31063">
                      <w:pPr>
                        <w:pStyle w:val="Standard"/>
                        <w:spacing w:after="120"/>
                        <w:jc w:val="both"/>
                        <w:rPr>
                          <w:rFonts w:cs="Times New Roman"/>
                          <w:b/>
                          <w:bCs/>
                          <w:smallCaps/>
                          <w:u w:val="single"/>
                        </w:rPr>
                      </w:pPr>
                      <w:proofErr w:type="gramStart"/>
                      <w:r>
                        <w:rPr>
                          <w:rFonts w:cs="Times New Roman"/>
                          <w:b/>
                          <w:bCs/>
                          <w:smallCaps/>
                          <w:u w:val="single"/>
                        </w:rPr>
                        <w:t>ARTICLE  VI</w:t>
                      </w:r>
                      <w:proofErr w:type="gramEnd"/>
                      <w:r>
                        <w:rPr>
                          <w:rFonts w:cs="Times New Roman"/>
                          <w:b/>
                          <w:bCs/>
                          <w:smallCaps/>
                          <w:u w:val="single"/>
                        </w:rPr>
                        <w:t xml:space="preserve"> –  STATUTS ET REGLEMENT INTERIEUR :</w:t>
                      </w:r>
                    </w:p>
                    <w:p w14:paraId="2163760B" w14:textId="77777777" w:rsidR="00FB4D7E" w:rsidRDefault="00E31063">
                      <w:pPr>
                        <w:pStyle w:val="Standard"/>
                        <w:jc w:val="both"/>
                        <w:rPr>
                          <w:rFonts w:cs="Times New Roman"/>
                        </w:rPr>
                      </w:pPr>
                      <w:r>
                        <w:rPr>
                          <w:rFonts w:cs="Times New Roman"/>
                        </w:rPr>
                        <w:t>Le travailleur indépendant s’engage à respecter les obligations qui résultent des statuts et du règlement intérieur du service.</w:t>
                      </w:r>
                    </w:p>
                    <w:p w14:paraId="7FB43D76" w14:textId="77777777" w:rsidR="00FB4D7E" w:rsidRDefault="00E31063">
                      <w:pPr>
                        <w:jc w:val="both"/>
                      </w:pPr>
                      <w:r>
                        <w:t>Le</w:t>
                      </w:r>
                      <w:r>
                        <w:rPr>
                          <w:color w:val="000000"/>
                          <w:szCs w:val="28"/>
                          <w:shd w:val="clear" w:color="auto" w:fill="FFFFFF"/>
                        </w:rPr>
                        <w:t xml:space="preserve"> travailleur indépendant n’a pas de voix délibérative au sein des organes de surveillance et de consultation du service. </w:t>
                      </w:r>
                    </w:p>
                    <w:p w14:paraId="40A6E448" w14:textId="77777777" w:rsidR="00FB4D7E" w:rsidRDefault="00FB4D7E">
                      <w:pPr>
                        <w:pStyle w:val="Standard"/>
                        <w:jc w:val="both"/>
                        <w:rPr>
                          <w:rFonts w:cs="Times New Roman"/>
                        </w:rPr>
                      </w:pPr>
                    </w:p>
                    <w:p w14:paraId="5D908747" w14:textId="77777777" w:rsidR="00FB4D7E" w:rsidRDefault="00E31063">
                      <w:pPr>
                        <w:pStyle w:val="Standard"/>
                        <w:jc w:val="both"/>
                      </w:pPr>
                      <w:proofErr w:type="gramStart"/>
                      <w:r>
                        <w:rPr>
                          <w:rFonts w:cs="Times New Roman"/>
                          <w:b/>
                          <w:bCs/>
                          <w:smallCaps/>
                          <w:u w:val="single"/>
                        </w:rPr>
                        <w:t>ARTICLE  VII</w:t>
                      </w:r>
                      <w:proofErr w:type="gramEnd"/>
                      <w:r>
                        <w:rPr>
                          <w:rFonts w:cs="Times New Roman"/>
                          <w:b/>
                          <w:bCs/>
                          <w:smallCaps/>
                          <w:u w:val="single"/>
                        </w:rPr>
                        <w:t> -  LITIGES :</w:t>
                      </w:r>
                    </w:p>
                    <w:p w14:paraId="0CA2A8EE" w14:textId="77777777" w:rsidR="00FB4D7E" w:rsidRDefault="00E31063">
                      <w:pPr>
                        <w:spacing w:before="100" w:after="100" w:line="276" w:lineRule="auto"/>
                        <w:jc w:val="both"/>
                      </w:pPr>
                      <w:r>
                        <w:t>En cas de litiges portant sur l’interprétation ou l’exécution de la présente convention, les parties s’efforceront de résoudre leur différend à l’amiable.</w:t>
                      </w:r>
                    </w:p>
                    <w:p w14:paraId="573768C8" w14:textId="77777777" w:rsidR="00FB4D7E" w:rsidRDefault="00E31063">
                      <w:pPr>
                        <w:spacing w:before="100" w:after="100"/>
                        <w:jc w:val="both"/>
                      </w:pPr>
                      <w:r>
                        <w:t>A défaut de conciliation, la contestation sera portée devant le tribunal compétent.</w:t>
                      </w:r>
                    </w:p>
                    <w:p w14:paraId="03BBB4F3" w14:textId="77777777" w:rsidR="00FB4D7E" w:rsidRDefault="00FB4D7E">
                      <w:pPr>
                        <w:pStyle w:val="Standard"/>
                        <w:tabs>
                          <w:tab w:val="right" w:leader="dot" w:pos="8505"/>
                        </w:tabs>
                        <w:jc w:val="both"/>
                        <w:rPr>
                          <w:rFonts w:cs="Times New Roman"/>
                        </w:rPr>
                      </w:pPr>
                    </w:p>
                    <w:p w14:paraId="53197E28" w14:textId="77777777" w:rsidR="00FB4D7E" w:rsidRDefault="00FB4D7E">
                      <w:pPr>
                        <w:pStyle w:val="Standard"/>
                        <w:tabs>
                          <w:tab w:val="right" w:leader="dot" w:pos="8505"/>
                        </w:tabs>
                        <w:jc w:val="both"/>
                        <w:rPr>
                          <w:rFonts w:cs="Times New Roman"/>
                        </w:rPr>
                      </w:pPr>
                    </w:p>
                    <w:p w14:paraId="1409A0FF" w14:textId="77777777" w:rsidR="00FB4D7E" w:rsidRDefault="00FB4D7E">
                      <w:pPr>
                        <w:pStyle w:val="Standard"/>
                        <w:tabs>
                          <w:tab w:val="right" w:leader="dot" w:pos="8505"/>
                        </w:tabs>
                        <w:jc w:val="both"/>
                        <w:rPr>
                          <w:rFonts w:cs="Times New Roman"/>
                        </w:rPr>
                      </w:pPr>
                    </w:p>
                    <w:p w14:paraId="50720FA8" w14:textId="77777777" w:rsidR="00FB4D7E" w:rsidRDefault="00E31063">
                      <w:pPr>
                        <w:pStyle w:val="Standard"/>
                        <w:tabs>
                          <w:tab w:val="right" w:leader="dot" w:pos="8505"/>
                        </w:tabs>
                        <w:jc w:val="both"/>
                        <w:rPr>
                          <w:rFonts w:cs="Times New Roman"/>
                        </w:rPr>
                      </w:pPr>
                      <w:r>
                        <w:rPr>
                          <w:rFonts w:cs="Times New Roman"/>
                        </w:rPr>
                        <w:t xml:space="preserve">Fait à    en deux exemplaires le  </w:t>
                      </w:r>
                    </w:p>
                    <w:p w14:paraId="42CF82A3" w14:textId="77777777" w:rsidR="00FB4D7E" w:rsidRDefault="00FB4D7E">
                      <w:pPr>
                        <w:pStyle w:val="Standard"/>
                        <w:tabs>
                          <w:tab w:val="right" w:leader="dot" w:pos="8505"/>
                        </w:tabs>
                        <w:jc w:val="both"/>
                        <w:rPr>
                          <w:rFonts w:cs="Times New Roman"/>
                        </w:rPr>
                      </w:pPr>
                    </w:p>
                    <w:p w14:paraId="2DD3828E" w14:textId="77777777" w:rsidR="00FB4D7E" w:rsidRDefault="00E31063">
                      <w:pPr>
                        <w:pStyle w:val="En-tte1"/>
                        <w:tabs>
                          <w:tab w:val="clear" w:pos="4536"/>
                          <w:tab w:val="clear" w:pos="9072"/>
                          <w:tab w:val="left" w:pos="5070"/>
                        </w:tabs>
                        <w:jc w:val="both"/>
                      </w:pPr>
                      <w:r>
                        <w:rPr>
                          <w:rFonts w:cs="Times New Roman"/>
                          <w:sz w:val="22"/>
                          <w:szCs w:val="22"/>
                          <w:lang w:eastAsia="en-US"/>
                        </w:rPr>
                        <w:t xml:space="preserve">Pour </w:t>
                      </w:r>
                      <w:r>
                        <w:rPr>
                          <w:rFonts w:cs="Times New Roman"/>
                          <w:bCs/>
                          <w:sz w:val="22"/>
                          <w:szCs w:val="22"/>
                        </w:rPr>
                        <w:t xml:space="preserve">le travailleur indépendant </w:t>
                      </w:r>
                      <w:r>
                        <w:rPr>
                          <w:rFonts w:cs="Times New Roman"/>
                          <w:sz w:val="22"/>
                          <w:szCs w:val="22"/>
                          <w:lang w:eastAsia="en-US"/>
                        </w:rPr>
                        <w:t xml:space="preserve">                                           Pour le service,</w:t>
                      </w:r>
                    </w:p>
                    <w:p w14:paraId="2644452C" w14:textId="77777777" w:rsidR="00FB4D7E" w:rsidRDefault="00FB4D7E">
                      <w:pPr>
                        <w:pStyle w:val="En-tte1"/>
                        <w:tabs>
                          <w:tab w:val="clear" w:pos="4536"/>
                          <w:tab w:val="clear" w:pos="9072"/>
                          <w:tab w:val="left" w:pos="5070"/>
                        </w:tabs>
                        <w:jc w:val="both"/>
                        <w:rPr>
                          <w:rFonts w:cs="Times New Roman"/>
                          <w:sz w:val="22"/>
                          <w:szCs w:val="22"/>
                        </w:rPr>
                      </w:pPr>
                    </w:p>
                    <w:p w14:paraId="241E7CAE" w14:textId="77777777" w:rsidR="00FB4D7E" w:rsidRDefault="00E31063">
                      <w:pPr>
                        <w:pStyle w:val="Standard"/>
                        <w:tabs>
                          <w:tab w:val="center" w:pos="4536"/>
                          <w:tab w:val="left" w:pos="5190"/>
                          <w:tab w:val="right" w:pos="9072"/>
                        </w:tabs>
                        <w:spacing w:after="0" w:line="240" w:lineRule="auto"/>
                        <w:jc w:val="both"/>
                      </w:pPr>
                      <w:r>
                        <w:rPr>
                          <w:b/>
                          <w:color w:val="000000"/>
                        </w:rPr>
                        <w:t>……</w:t>
                      </w:r>
                      <w:r>
                        <w:rPr>
                          <w:rFonts w:cs="Times New Roman"/>
                          <w:b/>
                        </w:rPr>
                        <w:tab/>
                        <w:t xml:space="preserve">            </w:t>
                      </w:r>
                      <w:r>
                        <w:rPr>
                          <w:rFonts w:cs="Times New Roman"/>
                          <w:b/>
                        </w:rPr>
                        <w:tab/>
                        <w:t>……</w:t>
                      </w:r>
                    </w:p>
                    <w:p w14:paraId="40A1F4EE" w14:textId="77777777" w:rsidR="00FB4D7E" w:rsidRDefault="00FB4D7E">
                      <w:pPr>
                        <w:pStyle w:val="En-tte1"/>
                        <w:tabs>
                          <w:tab w:val="clear" w:pos="4536"/>
                          <w:tab w:val="clear" w:pos="9072"/>
                          <w:tab w:val="left" w:pos="5070"/>
                        </w:tabs>
                        <w:jc w:val="both"/>
                        <w:rPr>
                          <w:rFonts w:cs="Times New Roman"/>
                          <w:b/>
                          <w:sz w:val="22"/>
                          <w:szCs w:val="22"/>
                          <w:lang w:eastAsia="en-US"/>
                        </w:rPr>
                      </w:pPr>
                    </w:p>
                    <w:p w14:paraId="203E2082" w14:textId="77777777" w:rsidR="00FB4D7E" w:rsidRDefault="00E31063">
                      <w:pPr>
                        <w:pStyle w:val="En-tte1"/>
                        <w:tabs>
                          <w:tab w:val="clear" w:pos="4536"/>
                          <w:tab w:val="clear" w:pos="9072"/>
                          <w:tab w:val="left" w:pos="5070"/>
                        </w:tabs>
                        <w:jc w:val="both"/>
                      </w:pPr>
                      <w:r>
                        <w:rPr>
                          <w:rFonts w:cs="Times New Roman"/>
                          <w:b/>
                          <w:bCs/>
                          <w:sz w:val="22"/>
                          <w:szCs w:val="22"/>
                        </w:rPr>
                        <w:t>…..</w:t>
                      </w:r>
                      <w:r>
                        <w:rPr>
                          <w:rFonts w:cs="Times New Roman"/>
                          <w:b/>
                          <w:sz w:val="22"/>
                          <w:szCs w:val="22"/>
                          <w:lang w:eastAsia="en-US"/>
                        </w:rPr>
                        <w:tab/>
                        <w:t xml:space="preserve">  ……</w:t>
                      </w:r>
                    </w:p>
                    <w:p w14:paraId="0A71F119" w14:textId="77777777" w:rsidR="00FB4D7E" w:rsidRDefault="00FB4D7E">
                      <w:pPr>
                        <w:pStyle w:val="En-tte1"/>
                        <w:tabs>
                          <w:tab w:val="clear" w:pos="4536"/>
                          <w:tab w:val="clear" w:pos="9072"/>
                          <w:tab w:val="left" w:pos="5070"/>
                        </w:tabs>
                        <w:jc w:val="both"/>
                        <w:rPr>
                          <w:rFonts w:cs="Times New Roman"/>
                          <w:sz w:val="22"/>
                          <w:szCs w:val="22"/>
                          <w:lang w:eastAsia="en-US"/>
                        </w:rPr>
                      </w:pPr>
                    </w:p>
                    <w:p w14:paraId="503B05B4" w14:textId="77777777" w:rsidR="00FB4D7E" w:rsidRDefault="00FB4D7E"/>
                  </w:txbxContent>
                </v:textbox>
                <w10:wrap type="square" anchorx="margin"/>
              </v:shape>
            </w:pict>
          </mc:Fallback>
        </mc:AlternateContent>
      </w:r>
    </w:p>
    <w:p w14:paraId="3D7CA37C" w14:textId="77777777" w:rsidR="00FB4D7E" w:rsidRDefault="00E31063">
      <w:r>
        <w:rPr>
          <w:noProof/>
        </w:rPr>
        <w:lastRenderedPageBreak/>
        <mc:AlternateContent>
          <mc:Choice Requires="wps">
            <w:drawing>
              <wp:anchor distT="0" distB="0" distL="114300" distR="114300" simplePos="0" relativeHeight="251661312" behindDoc="0" locked="0" layoutInCell="1" allowOverlap="1" wp14:anchorId="31506349" wp14:editId="0AAAC525">
                <wp:simplePos x="0" y="0"/>
                <wp:positionH relativeFrom="margin">
                  <wp:posOffset>53975</wp:posOffset>
                </wp:positionH>
                <wp:positionV relativeFrom="paragraph">
                  <wp:posOffset>0</wp:posOffset>
                </wp:positionV>
                <wp:extent cx="7233288" cy="7478392"/>
                <wp:effectExtent l="0" t="0" r="5712" b="8258"/>
                <wp:wrapSquare wrapText="bothSides"/>
                <wp:docPr id="1436628363" name="Zone de texte 2"/>
                <wp:cNvGraphicFramePr/>
                <a:graphic xmlns:a="http://schemas.openxmlformats.org/drawingml/2006/main">
                  <a:graphicData uri="http://schemas.microsoft.com/office/word/2010/wordprocessingShape">
                    <wps:wsp>
                      <wps:cNvSpPr txBox="1"/>
                      <wps:spPr>
                        <a:xfrm>
                          <a:off x="0" y="0"/>
                          <a:ext cx="7233288" cy="7478392"/>
                        </a:xfrm>
                        <a:prstGeom prst="rect">
                          <a:avLst/>
                        </a:prstGeom>
                        <a:solidFill>
                          <a:srgbClr val="FFFFFF"/>
                        </a:solidFill>
                        <a:ln>
                          <a:noFill/>
                          <a:prstDash/>
                        </a:ln>
                      </wps:spPr>
                      <wps:txbx>
                        <w:txbxContent>
                          <w:p w14:paraId="2C12B230" w14:textId="77777777" w:rsidR="00FB4D7E" w:rsidRDefault="00E31063">
                            <w:pPr>
                              <w:spacing w:line="276" w:lineRule="auto"/>
                              <w:ind w:left="284" w:right="284"/>
                              <w:jc w:val="both"/>
                            </w:pPr>
                            <w:r>
                              <w:rPr>
                                <w:b/>
                                <w:color w:val="223977"/>
                                <w:u w:val="single"/>
                              </w:rPr>
                              <w:t>ARTICLE II – OFFRE SPECIFIQUE :</w:t>
                            </w:r>
                          </w:p>
                          <w:p w14:paraId="03CC6ACA" w14:textId="77777777" w:rsidR="00F839D9" w:rsidRDefault="00F839D9">
                            <w:pPr>
                              <w:spacing w:line="276" w:lineRule="auto"/>
                              <w:ind w:left="284" w:right="284"/>
                              <w:jc w:val="both"/>
                              <w:rPr>
                                <w:rFonts w:cs="Arial"/>
                                <w:color w:val="223977"/>
                              </w:rPr>
                            </w:pPr>
                            <w:r>
                              <w:rPr>
                                <w:rFonts w:cs="Arial"/>
                                <w:color w:val="223977"/>
                              </w:rPr>
                              <w:t xml:space="preserve">Le service accompagne les </w:t>
                            </w:r>
                            <w:r w:rsidRPr="00F839D9">
                              <w:rPr>
                                <w:rFonts w:cs="Arial"/>
                                <w:color w:val="223977"/>
                              </w:rPr>
                              <w:t>travailleur</w:t>
                            </w:r>
                            <w:r>
                              <w:rPr>
                                <w:rFonts w:cs="Arial"/>
                                <w:color w:val="223977"/>
                              </w:rPr>
                              <w:t xml:space="preserve">s </w:t>
                            </w:r>
                            <w:r w:rsidRPr="00F839D9">
                              <w:rPr>
                                <w:rFonts w:cs="Arial"/>
                                <w:color w:val="223977"/>
                              </w:rPr>
                              <w:t>indépendant</w:t>
                            </w:r>
                            <w:r>
                              <w:rPr>
                                <w:rFonts w:cs="Arial"/>
                                <w:color w:val="223977"/>
                              </w:rPr>
                              <w:t>s (artisans, professions libérales et travailleurs non-salariés)</w:t>
                            </w:r>
                            <w:r w:rsidRPr="00F839D9">
                              <w:rPr>
                                <w:rFonts w:cs="Arial"/>
                                <w:color w:val="223977"/>
                              </w:rPr>
                              <w:t xml:space="preserve"> rencontrant des difficultés de santé impactant le maintien de </w:t>
                            </w:r>
                            <w:r>
                              <w:rPr>
                                <w:rFonts w:cs="Arial"/>
                                <w:color w:val="223977"/>
                              </w:rPr>
                              <w:t xml:space="preserve">leur </w:t>
                            </w:r>
                            <w:r w:rsidRPr="00F839D9">
                              <w:rPr>
                                <w:rFonts w:cs="Arial"/>
                                <w:color w:val="223977"/>
                              </w:rPr>
                              <w:t>activité.</w:t>
                            </w:r>
                            <w:r>
                              <w:rPr>
                                <w:rFonts w:cs="Arial"/>
                                <w:color w:val="223977"/>
                              </w:rPr>
                              <w:t xml:space="preserve"> </w:t>
                            </w:r>
                          </w:p>
                          <w:p w14:paraId="644AA205" w14:textId="77B42421" w:rsidR="00FB4D7E" w:rsidRPr="00F839D9" w:rsidRDefault="00F839D9">
                            <w:pPr>
                              <w:spacing w:line="276" w:lineRule="auto"/>
                              <w:ind w:left="284" w:right="284"/>
                              <w:jc w:val="both"/>
                              <w:rPr>
                                <w:rFonts w:cs="Arial"/>
                                <w:color w:val="223977"/>
                              </w:rPr>
                            </w:pPr>
                            <w:r>
                              <w:rPr>
                                <w:rFonts w:cs="Arial"/>
                                <w:color w:val="223977"/>
                              </w:rPr>
                              <w:t>Cet accompagnement est coordonné par la cellule maintien en emploi du service et pourra comporter plusieurs prestations telles qu’</w:t>
                            </w:r>
                            <w:r w:rsidRPr="00F839D9">
                              <w:rPr>
                                <w:rFonts w:cs="Arial"/>
                                <w:color w:val="223977"/>
                              </w:rPr>
                              <w:t>études de poste, accompagnement au retour à l’emploi, accompagnement socia</w:t>
                            </w:r>
                            <w:r>
                              <w:rPr>
                                <w:rFonts w:cs="Arial"/>
                                <w:color w:val="223977"/>
                              </w:rPr>
                              <w:t>l.</w:t>
                            </w:r>
                          </w:p>
                          <w:p w14:paraId="6EF4354A" w14:textId="77777777" w:rsidR="00F839D9" w:rsidRDefault="00F839D9" w:rsidP="00AB5405">
                            <w:pPr>
                              <w:pStyle w:val="Standard"/>
                              <w:spacing w:after="0"/>
                              <w:ind w:left="284" w:right="284"/>
                              <w:jc w:val="both"/>
                              <w:rPr>
                                <w:rFonts w:cs="Times New Roman"/>
                                <w:b/>
                                <w:bCs/>
                                <w:smallCaps/>
                                <w:color w:val="223977"/>
                                <w:u w:val="single"/>
                              </w:rPr>
                            </w:pPr>
                          </w:p>
                          <w:p w14:paraId="172AB9E1" w14:textId="54DAF4F5" w:rsidR="00FB4D7E" w:rsidRDefault="00E31063">
                            <w:pPr>
                              <w:pStyle w:val="Standard"/>
                              <w:spacing w:after="120"/>
                              <w:ind w:left="284" w:right="284"/>
                              <w:jc w:val="both"/>
                              <w:rPr>
                                <w:rFonts w:cs="Times New Roman"/>
                                <w:b/>
                                <w:bCs/>
                                <w:smallCaps/>
                                <w:color w:val="223977"/>
                                <w:u w:val="single"/>
                              </w:rPr>
                            </w:pPr>
                            <w:r>
                              <w:rPr>
                                <w:rFonts w:cs="Times New Roman"/>
                                <w:b/>
                                <w:bCs/>
                                <w:smallCaps/>
                                <w:color w:val="223977"/>
                                <w:u w:val="single"/>
                              </w:rPr>
                              <w:t xml:space="preserve">ARTICLE III – MONTANT ET REVISION DU PRIX : </w:t>
                            </w:r>
                          </w:p>
                          <w:p w14:paraId="5D29A8D4" w14:textId="77777777" w:rsidR="00FB4D7E" w:rsidRDefault="00E31063">
                            <w:pPr>
                              <w:autoSpaceDE w:val="0"/>
                              <w:spacing w:before="120" w:after="60" w:line="276" w:lineRule="auto"/>
                              <w:ind w:left="284" w:right="284"/>
                              <w:jc w:val="both"/>
                            </w:pPr>
                            <w:r>
                              <w:rPr>
                                <w:rFonts w:cs="Arial"/>
                                <w:color w:val="223977"/>
                              </w:rPr>
                              <w:t xml:space="preserve">En application de la grille tarifaire </w:t>
                            </w:r>
                            <w:r>
                              <w:rPr>
                                <w:color w:val="223977"/>
                              </w:rPr>
                              <w:t xml:space="preserve">prévue à L. 4622-6 du code du travail et validée par l’Assemblée Générale du Service, le tarif </w:t>
                            </w:r>
                            <w:r>
                              <w:rPr>
                                <w:rFonts w:cs="Arial"/>
                                <w:color w:val="223977"/>
                              </w:rPr>
                              <w:t>de la prestation spécifique pour l'année civile est fixé à :</w:t>
                            </w:r>
                          </w:p>
                          <w:p w14:paraId="223EC0C8" w14:textId="77777777" w:rsidR="00FB4D7E" w:rsidRDefault="00FB4D7E">
                            <w:pPr>
                              <w:pStyle w:val="Standard"/>
                              <w:spacing w:after="0"/>
                              <w:ind w:left="284" w:right="284"/>
                              <w:jc w:val="both"/>
                              <w:rPr>
                                <w:rFonts w:cs="Times New Roman"/>
                                <w:color w:val="223977"/>
                              </w:rPr>
                            </w:pPr>
                          </w:p>
                          <w:p w14:paraId="5C76847B" w14:textId="77777777" w:rsidR="00FB4D7E" w:rsidRDefault="00E31063">
                            <w:pPr>
                              <w:pStyle w:val="Standard"/>
                              <w:ind w:left="284" w:right="284"/>
                              <w:jc w:val="both"/>
                              <w:rPr>
                                <w:rFonts w:cs="Times New Roman"/>
                                <w:b/>
                                <w:bCs/>
                                <w:smallCaps/>
                                <w:color w:val="223977"/>
                                <w:u w:val="single"/>
                              </w:rPr>
                            </w:pPr>
                            <w:r>
                              <w:rPr>
                                <w:rFonts w:cs="Times New Roman"/>
                                <w:b/>
                                <w:bCs/>
                                <w:smallCaps/>
                                <w:color w:val="223977"/>
                                <w:u w:val="single"/>
                              </w:rPr>
                              <w:t>ARTICLE IV – DUREE ET MODALITE DE RECONDUCTION :</w:t>
                            </w:r>
                          </w:p>
                          <w:p w14:paraId="49C55BFE" w14:textId="2F1F38BF" w:rsidR="00FB4D7E" w:rsidRDefault="00E31063">
                            <w:pPr>
                              <w:pStyle w:val="xmsonormal"/>
                              <w:autoSpaceDE w:val="0"/>
                              <w:ind w:left="284" w:right="284"/>
                              <w:jc w:val="both"/>
                              <w:rPr>
                                <w:color w:val="223977"/>
                              </w:rPr>
                            </w:pPr>
                            <w:r>
                              <w:rPr>
                                <w:color w:val="223977"/>
                              </w:rPr>
                              <w:t>En application de l‘article D. 4622-27-3 du code du travail, l'affiliation à l'offre spécifique de services mentionnée à l'article L. 4621-3 du même code, du travailleur indépendant au service de prévention et de santé au travail interentreprises est d'une durée</w:t>
                            </w:r>
                            <w:r w:rsidR="005D2D04">
                              <w:rPr>
                                <w:color w:val="223977"/>
                              </w:rPr>
                              <w:t xml:space="preserve"> </w:t>
                            </w:r>
                            <w:r>
                              <w:rPr>
                                <w:color w:val="223977"/>
                              </w:rPr>
                              <w:t xml:space="preserve">d'un an. </w:t>
                            </w:r>
                          </w:p>
                          <w:p w14:paraId="3366FC09" w14:textId="77777777" w:rsidR="00FB4D7E" w:rsidRDefault="00FB4D7E">
                            <w:pPr>
                              <w:pStyle w:val="xmsonormal"/>
                              <w:autoSpaceDE w:val="0"/>
                              <w:ind w:left="284" w:right="284"/>
                              <w:jc w:val="both"/>
                              <w:rPr>
                                <w:color w:val="223977"/>
                              </w:rPr>
                            </w:pPr>
                          </w:p>
                          <w:p w14:paraId="10DFBA2B" w14:textId="2FC4481F" w:rsidR="00FB4D7E" w:rsidRDefault="00E31063">
                            <w:pPr>
                              <w:pStyle w:val="xmsonormal"/>
                              <w:autoSpaceDE w:val="0"/>
                              <w:ind w:left="284" w:right="284"/>
                              <w:jc w:val="both"/>
                            </w:pPr>
                            <w:r>
                              <w:rPr>
                                <w:color w:val="223977"/>
                              </w:rPr>
                              <w:t xml:space="preserve">Le renouvellement de cette affiliation ne pouvant réglementairement se faire de manière tacite, la présente convention est renouvelable par reconduction expresse d’année en année. Le travailleur indépendant doit exprimer son intention de poursuivre l’affiliation au moins </w:t>
                            </w:r>
                            <w:r w:rsidR="005D2D04">
                              <w:rPr>
                                <w:color w:val="223977"/>
                              </w:rPr>
                              <w:t>1</w:t>
                            </w:r>
                            <w:r>
                              <w:rPr>
                                <w:color w:val="223977"/>
                              </w:rPr>
                              <w:t xml:space="preserve"> mois avant le terme annuel.</w:t>
                            </w:r>
                          </w:p>
                          <w:p w14:paraId="71F5AF60" w14:textId="77777777" w:rsidR="00FB4D7E" w:rsidRDefault="00FB4D7E">
                            <w:pPr>
                              <w:pStyle w:val="xmsonormal"/>
                              <w:autoSpaceDE w:val="0"/>
                              <w:ind w:left="284" w:right="284"/>
                              <w:jc w:val="both"/>
                              <w:rPr>
                                <w:color w:val="223977"/>
                              </w:rPr>
                            </w:pPr>
                          </w:p>
                          <w:p w14:paraId="7955F912" w14:textId="77777777" w:rsidR="00FB4D7E" w:rsidRDefault="00E31063">
                            <w:pPr>
                              <w:pStyle w:val="Standard"/>
                              <w:spacing w:after="120"/>
                              <w:ind w:left="284" w:right="284"/>
                              <w:jc w:val="both"/>
                              <w:rPr>
                                <w:rFonts w:cs="Times New Roman"/>
                                <w:b/>
                                <w:bCs/>
                                <w:smallCaps/>
                                <w:color w:val="223977"/>
                                <w:u w:val="single"/>
                              </w:rPr>
                            </w:pPr>
                            <w:r>
                              <w:rPr>
                                <w:rFonts w:cs="Times New Roman"/>
                                <w:b/>
                                <w:bCs/>
                                <w:smallCaps/>
                                <w:color w:val="223977"/>
                                <w:u w:val="single"/>
                              </w:rPr>
                              <w:t>ARTICLE V – DENONCIATION :</w:t>
                            </w:r>
                          </w:p>
                          <w:p w14:paraId="724129D6" w14:textId="582BE184" w:rsidR="00FB4D7E" w:rsidRDefault="00E31063">
                            <w:pPr>
                              <w:spacing w:before="100" w:after="100" w:line="276" w:lineRule="auto"/>
                              <w:ind w:left="284" w:right="284"/>
                              <w:jc w:val="both"/>
                              <w:rPr>
                                <w:color w:val="223977"/>
                              </w:rPr>
                            </w:pPr>
                            <w:r>
                              <w:rPr>
                                <w:color w:val="223977"/>
                              </w:rPr>
                              <w:t xml:space="preserve">Le service a la faculté de dénoncer la présente convention en respectant un préavis de </w:t>
                            </w:r>
                            <w:r w:rsidR="005D2D04">
                              <w:rPr>
                                <w:color w:val="223977"/>
                              </w:rPr>
                              <w:t>3</w:t>
                            </w:r>
                            <w:r>
                              <w:rPr>
                                <w:color w:val="223977"/>
                              </w:rPr>
                              <w:t xml:space="preserve"> mois pour que la résiliation prenne effet. </w:t>
                            </w:r>
                          </w:p>
                          <w:p w14:paraId="48EEF226" w14:textId="0634749D" w:rsidR="00FB4D7E" w:rsidRDefault="00E31063">
                            <w:pPr>
                              <w:spacing w:before="100" w:after="100" w:line="276" w:lineRule="auto"/>
                              <w:ind w:left="284" w:right="284"/>
                              <w:jc w:val="both"/>
                              <w:rPr>
                                <w:color w:val="223977"/>
                              </w:rPr>
                            </w:pPr>
                            <w:r>
                              <w:rPr>
                                <w:color w:val="223977"/>
                              </w:rPr>
                              <w:t xml:space="preserve">Le travailleur indépendant a la faculté de dénoncer la présente convention en respectant un préavis de </w:t>
                            </w:r>
                            <w:r w:rsidR="005D2D04">
                              <w:rPr>
                                <w:color w:val="223977"/>
                              </w:rPr>
                              <w:t>3</w:t>
                            </w:r>
                            <w:r>
                              <w:rPr>
                                <w:color w:val="223977"/>
                              </w:rPr>
                              <w:t xml:space="preserve"> mois pour que la démission prenne effet. </w:t>
                            </w:r>
                            <w:r w:rsidR="00AB5405">
                              <w:rPr>
                                <w:color w:val="223977"/>
                              </w:rPr>
                              <w:t xml:space="preserve">Il </w:t>
                            </w:r>
                            <w:r>
                              <w:rPr>
                                <w:color w:val="223977"/>
                              </w:rPr>
                              <w:t xml:space="preserve">devra alors s’acquitter des paiements </w:t>
                            </w:r>
                            <w:r w:rsidR="00AB5405">
                              <w:rPr>
                                <w:color w:val="223977"/>
                              </w:rPr>
                              <w:t>d</w:t>
                            </w:r>
                            <w:r>
                              <w:rPr>
                                <w:color w:val="223977"/>
                              </w:rPr>
                              <w:t>u</w:t>
                            </w:r>
                            <w:r w:rsidR="00AB5405">
                              <w:rPr>
                                <w:color w:val="223977"/>
                              </w:rPr>
                              <w:t xml:space="preserve">e </w:t>
                            </w:r>
                            <w:r>
                              <w:rPr>
                                <w:color w:val="223977"/>
                              </w:rPr>
                              <w:t>pour l</w:t>
                            </w:r>
                            <w:r w:rsidR="00AB5405">
                              <w:rPr>
                                <w:color w:val="223977"/>
                              </w:rPr>
                              <w:t>a période d’affiliation</w:t>
                            </w:r>
                            <w:r>
                              <w:rPr>
                                <w:color w:val="223977"/>
                              </w:rPr>
                              <w:t>.</w:t>
                            </w:r>
                          </w:p>
                          <w:p w14:paraId="22ADC7EB" w14:textId="77777777" w:rsidR="00AB5405" w:rsidRDefault="00AB5405">
                            <w:pPr>
                              <w:spacing w:before="100" w:after="100" w:line="276" w:lineRule="auto"/>
                              <w:ind w:left="284" w:right="284"/>
                              <w:jc w:val="both"/>
                              <w:rPr>
                                <w:color w:val="223977"/>
                              </w:rPr>
                            </w:pPr>
                          </w:p>
                          <w:p w14:paraId="11CC7BF1" w14:textId="77777777" w:rsidR="00FB4D7E" w:rsidRDefault="00E31063">
                            <w:pPr>
                              <w:pStyle w:val="Standard"/>
                              <w:spacing w:after="120"/>
                              <w:ind w:left="284" w:right="284"/>
                              <w:jc w:val="both"/>
                              <w:rPr>
                                <w:rFonts w:cs="Times New Roman"/>
                                <w:b/>
                                <w:bCs/>
                                <w:smallCaps/>
                                <w:color w:val="223977"/>
                                <w:u w:val="single"/>
                              </w:rPr>
                            </w:pPr>
                            <w:r>
                              <w:rPr>
                                <w:rFonts w:cs="Times New Roman"/>
                                <w:b/>
                                <w:bCs/>
                                <w:smallCaps/>
                                <w:color w:val="223977"/>
                                <w:u w:val="single"/>
                              </w:rPr>
                              <w:t>ARTICLE VI – STATUTS ET REGLEMENT INTERIEUR :</w:t>
                            </w:r>
                          </w:p>
                          <w:p w14:paraId="6CBB81BF" w14:textId="77777777" w:rsidR="00FB4D7E" w:rsidRDefault="00E31063">
                            <w:pPr>
                              <w:pStyle w:val="Standard"/>
                              <w:ind w:left="284" w:right="284"/>
                              <w:jc w:val="both"/>
                              <w:rPr>
                                <w:rFonts w:cs="Times New Roman"/>
                                <w:color w:val="223977"/>
                              </w:rPr>
                            </w:pPr>
                            <w:r>
                              <w:rPr>
                                <w:rFonts w:cs="Times New Roman"/>
                                <w:color w:val="223977"/>
                              </w:rPr>
                              <w:t>Le travailleur indépendant s’engage à respecter les obligations qui résultent des statuts et du règlement intérieur du service.</w:t>
                            </w:r>
                          </w:p>
                          <w:p w14:paraId="706D7B3D" w14:textId="77777777" w:rsidR="00FB4D7E" w:rsidRDefault="00E31063">
                            <w:pPr>
                              <w:ind w:left="284" w:right="284"/>
                              <w:jc w:val="both"/>
                            </w:pPr>
                            <w:r>
                              <w:rPr>
                                <w:color w:val="223977"/>
                              </w:rPr>
                              <w:t>Le</w:t>
                            </w:r>
                            <w:r>
                              <w:rPr>
                                <w:color w:val="223977"/>
                                <w:szCs w:val="28"/>
                                <w:shd w:val="clear" w:color="auto" w:fill="FFFFFF"/>
                              </w:rPr>
                              <w:t xml:space="preserve"> travailleur indépendant n’a pas de voix délibérative au sein des organes de surveillance et de consultation du service. </w:t>
                            </w:r>
                          </w:p>
                          <w:p w14:paraId="331DC0EE" w14:textId="77777777" w:rsidR="00FB4D7E" w:rsidRDefault="00FB4D7E"/>
                        </w:txbxContent>
                      </wps:txbx>
                      <wps:bodyPr vert="horz" wrap="square" lIns="91440" tIns="45720" rIns="91440" bIns="45720" anchor="t" anchorCtr="0" compatLnSpc="0">
                        <a:noAutofit/>
                      </wps:bodyPr>
                    </wps:wsp>
                  </a:graphicData>
                </a:graphic>
              </wp:anchor>
            </w:drawing>
          </mc:Choice>
          <mc:Fallback>
            <w:pict>
              <v:shape w14:anchorId="31506349" id="_x0000_s1027" type="#_x0000_t202" style="position:absolute;margin-left:4.25pt;margin-top:0;width:569.55pt;height:588.8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" stroked="f">
                <v:textbox>
                  <w:txbxContent>
                    <w:p w14:paraId="2C12B230" w14:textId="77777777" w:rsidR="00FB4D7E" w:rsidRDefault="00E31063">
                      <w:pPr>
                        <w:spacing w:line="276" w:lineRule="auto"/>
                        <w:ind w:left="284" w:right="284"/>
                        <w:jc w:val="both"/>
                      </w:pPr>
                      <w:r>
                        <w:rPr>
                          <w:b/>
                          <w:color w:val="223977"/>
                          <w:u w:val="single"/>
                        </w:rPr>
                        <w:t>ARTICLE II – OFFRE SPECIFIQUE :</w:t>
                      </w:r>
                    </w:p>
                    <w:p w14:paraId="03CC6ACA" w14:textId="77777777" w:rsidR="00F839D9" w:rsidRDefault="00F839D9">
                      <w:pPr>
                        <w:spacing w:line="276" w:lineRule="auto"/>
                        <w:ind w:left="284" w:right="284"/>
                        <w:jc w:val="both"/>
                        <w:rPr>
                          <w:rFonts w:cs="Arial"/>
                          <w:color w:val="223977"/>
                        </w:rPr>
                      </w:pPr>
                      <w:r>
                        <w:rPr>
                          <w:rFonts w:cs="Arial"/>
                          <w:color w:val="223977"/>
                        </w:rPr>
                        <w:t xml:space="preserve">Le service accompagne les </w:t>
                      </w:r>
                      <w:r w:rsidRPr="00F839D9">
                        <w:rPr>
                          <w:rFonts w:cs="Arial"/>
                          <w:color w:val="223977"/>
                        </w:rPr>
                        <w:t>travailleur</w:t>
                      </w:r>
                      <w:r>
                        <w:rPr>
                          <w:rFonts w:cs="Arial"/>
                          <w:color w:val="223977"/>
                        </w:rPr>
                        <w:t xml:space="preserve">s </w:t>
                      </w:r>
                      <w:r w:rsidRPr="00F839D9">
                        <w:rPr>
                          <w:rFonts w:cs="Arial"/>
                          <w:color w:val="223977"/>
                        </w:rPr>
                        <w:t>indépendant</w:t>
                      </w:r>
                      <w:r>
                        <w:rPr>
                          <w:rFonts w:cs="Arial"/>
                          <w:color w:val="223977"/>
                        </w:rPr>
                        <w:t>s (artisans, professions libérales et travailleurs non-salariés)</w:t>
                      </w:r>
                      <w:r w:rsidRPr="00F839D9">
                        <w:rPr>
                          <w:rFonts w:cs="Arial"/>
                          <w:color w:val="223977"/>
                        </w:rPr>
                        <w:t xml:space="preserve"> rencontrant des difficultés de santé impactant le maintien de </w:t>
                      </w:r>
                      <w:r>
                        <w:rPr>
                          <w:rFonts w:cs="Arial"/>
                          <w:color w:val="223977"/>
                        </w:rPr>
                        <w:t xml:space="preserve">leur </w:t>
                      </w:r>
                      <w:r w:rsidRPr="00F839D9">
                        <w:rPr>
                          <w:rFonts w:cs="Arial"/>
                          <w:color w:val="223977"/>
                        </w:rPr>
                        <w:t>activité.</w:t>
                      </w:r>
                      <w:r>
                        <w:rPr>
                          <w:rFonts w:cs="Arial"/>
                          <w:color w:val="223977"/>
                        </w:rPr>
                        <w:t xml:space="preserve"> </w:t>
                      </w:r>
                    </w:p>
                    <w:p w14:paraId="644AA205" w14:textId="77B42421" w:rsidR="00FB4D7E" w:rsidRPr="00F839D9" w:rsidRDefault="00F839D9">
                      <w:pPr>
                        <w:spacing w:line="276" w:lineRule="auto"/>
                        <w:ind w:left="284" w:right="284"/>
                        <w:jc w:val="both"/>
                        <w:rPr>
                          <w:rFonts w:cs="Arial"/>
                          <w:color w:val="223977"/>
                        </w:rPr>
                      </w:pPr>
                      <w:r>
                        <w:rPr>
                          <w:rFonts w:cs="Arial"/>
                          <w:color w:val="223977"/>
                        </w:rPr>
                        <w:t>Cet accompagnement est coordonné par la cellule maintien en emploi du service et pourra comporter plusieurs prestations telles qu’</w:t>
                      </w:r>
                      <w:r w:rsidRPr="00F839D9">
                        <w:rPr>
                          <w:rFonts w:cs="Arial"/>
                          <w:color w:val="223977"/>
                        </w:rPr>
                        <w:t>études de poste, accompagnement au retour à l’emploi, accompagnement socia</w:t>
                      </w:r>
                      <w:r>
                        <w:rPr>
                          <w:rFonts w:cs="Arial"/>
                          <w:color w:val="223977"/>
                        </w:rPr>
                        <w:t>l.</w:t>
                      </w:r>
                    </w:p>
                    <w:p w14:paraId="6EF4354A" w14:textId="77777777" w:rsidR="00F839D9" w:rsidRDefault="00F839D9" w:rsidP="00AB5405">
                      <w:pPr>
                        <w:pStyle w:val="Standard"/>
                        <w:spacing w:after="0"/>
                        <w:ind w:left="284" w:right="284"/>
                        <w:jc w:val="both"/>
                        <w:rPr>
                          <w:rFonts w:cs="Times New Roman"/>
                          <w:b/>
                          <w:bCs/>
                          <w:smallCaps/>
                          <w:color w:val="223977"/>
                          <w:u w:val="single"/>
                        </w:rPr>
                      </w:pPr>
                    </w:p>
                    <w:p w14:paraId="172AB9E1" w14:textId="54DAF4F5" w:rsidR="00FB4D7E" w:rsidRDefault="00E31063">
                      <w:pPr>
                        <w:pStyle w:val="Standard"/>
                        <w:spacing w:after="120"/>
                        <w:ind w:left="284" w:right="284"/>
                        <w:jc w:val="both"/>
                        <w:rPr>
                          <w:rFonts w:cs="Times New Roman"/>
                          <w:b/>
                          <w:bCs/>
                          <w:smallCaps/>
                          <w:color w:val="223977"/>
                          <w:u w:val="single"/>
                        </w:rPr>
                      </w:pPr>
                      <w:r>
                        <w:rPr>
                          <w:rFonts w:cs="Times New Roman"/>
                          <w:b/>
                          <w:bCs/>
                          <w:smallCaps/>
                          <w:color w:val="223977"/>
                          <w:u w:val="single"/>
                        </w:rPr>
                        <w:t xml:space="preserve">ARTICLE III – MONTANT ET REVISION DU PRIX : </w:t>
                      </w:r>
                    </w:p>
                    <w:p w14:paraId="5D29A8D4" w14:textId="77777777" w:rsidR="00FB4D7E" w:rsidRDefault="00E31063">
                      <w:pPr>
                        <w:autoSpaceDE w:val="0"/>
                        <w:spacing w:before="120" w:after="60" w:line="276" w:lineRule="auto"/>
                        <w:ind w:left="284" w:right="284"/>
                        <w:jc w:val="both"/>
                      </w:pPr>
                      <w:r>
                        <w:rPr>
                          <w:rFonts w:cs="Arial"/>
                          <w:color w:val="223977"/>
                        </w:rPr>
                        <w:t xml:space="preserve">En application de la grille tarifaire </w:t>
                      </w:r>
                      <w:r>
                        <w:rPr>
                          <w:color w:val="223977"/>
                        </w:rPr>
                        <w:t xml:space="preserve">prévue à L. 4622-6 du code du travail et validée par l’Assemblée Générale du Service, le tarif </w:t>
                      </w:r>
                      <w:r>
                        <w:rPr>
                          <w:rFonts w:cs="Arial"/>
                          <w:color w:val="223977"/>
                        </w:rPr>
                        <w:t>de la prestation spécifique pour l'année civile est fixé à :</w:t>
                      </w:r>
                    </w:p>
                    <w:p w14:paraId="223EC0C8" w14:textId="77777777" w:rsidR="00FB4D7E" w:rsidRDefault="00FB4D7E">
                      <w:pPr>
                        <w:pStyle w:val="Standard"/>
                        <w:spacing w:after="0"/>
                        <w:ind w:left="284" w:right="284"/>
                        <w:jc w:val="both"/>
                        <w:rPr>
                          <w:rFonts w:cs="Times New Roman"/>
                          <w:color w:val="223977"/>
                        </w:rPr>
                      </w:pPr>
                    </w:p>
                    <w:p w14:paraId="5C76847B" w14:textId="77777777" w:rsidR="00FB4D7E" w:rsidRDefault="00E31063">
                      <w:pPr>
                        <w:pStyle w:val="Standard"/>
                        <w:ind w:left="284" w:right="284"/>
                        <w:jc w:val="both"/>
                        <w:rPr>
                          <w:rFonts w:cs="Times New Roman"/>
                          <w:b/>
                          <w:bCs/>
                          <w:smallCaps/>
                          <w:color w:val="223977"/>
                          <w:u w:val="single"/>
                        </w:rPr>
                      </w:pPr>
                      <w:r>
                        <w:rPr>
                          <w:rFonts w:cs="Times New Roman"/>
                          <w:b/>
                          <w:bCs/>
                          <w:smallCaps/>
                          <w:color w:val="223977"/>
                          <w:u w:val="single"/>
                        </w:rPr>
                        <w:t>ARTICLE IV – DUREE ET MODALITE DE RECONDUCTION :</w:t>
                      </w:r>
                    </w:p>
                    <w:p w14:paraId="49C55BFE" w14:textId="2F1F38BF" w:rsidR="00FB4D7E" w:rsidRDefault="00E31063">
                      <w:pPr>
                        <w:pStyle w:val="xmsonormal"/>
                        <w:autoSpaceDE w:val="0"/>
                        <w:ind w:left="284" w:right="284"/>
                        <w:jc w:val="both"/>
                        <w:rPr>
                          <w:color w:val="223977"/>
                        </w:rPr>
                      </w:pPr>
                      <w:r>
                        <w:rPr>
                          <w:color w:val="223977"/>
                        </w:rPr>
                        <w:t>En application de l‘article D. 4622-27-3 du code du travail, l'affiliation à l'offre spécifique de services mentionnée à l'article L. 4621-3 du même code, du travailleur indépendant au service de prévention et de santé au travail interentreprises est d'une durée</w:t>
                      </w:r>
                      <w:r w:rsidR="005D2D04">
                        <w:rPr>
                          <w:color w:val="223977"/>
                        </w:rPr>
                        <w:t xml:space="preserve"> </w:t>
                      </w:r>
                      <w:r>
                        <w:rPr>
                          <w:color w:val="223977"/>
                        </w:rPr>
                        <w:t xml:space="preserve">d'un an. </w:t>
                      </w:r>
                    </w:p>
                    <w:p w14:paraId="3366FC09" w14:textId="77777777" w:rsidR="00FB4D7E" w:rsidRDefault="00FB4D7E">
                      <w:pPr>
                        <w:pStyle w:val="xmsonormal"/>
                        <w:autoSpaceDE w:val="0"/>
                        <w:ind w:left="284" w:right="284"/>
                        <w:jc w:val="both"/>
                        <w:rPr>
                          <w:color w:val="223977"/>
                        </w:rPr>
                      </w:pPr>
                    </w:p>
                    <w:p w14:paraId="10DFBA2B" w14:textId="2FC4481F" w:rsidR="00FB4D7E" w:rsidRDefault="00E31063">
                      <w:pPr>
                        <w:pStyle w:val="xmsonormal"/>
                        <w:autoSpaceDE w:val="0"/>
                        <w:ind w:left="284" w:right="284"/>
                        <w:jc w:val="both"/>
                      </w:pPr>
                      <w:r>
                        <w:rPr>
                          <w:color w:val="223977"/>
                        </w:rPr>
                        <w:t xml:space="preserve">Le renouvellement de cette affiliation ne pouvant réglementairement se faire de manière tacite, la présente convention est renouvelable par reconduction expresse d’année en année. Le travailleur indépendant doit exprimer son intention de poursuivre l’affiliation au moins </w:t>
                      </w:r>
                      <w:r w:rsidR="005D2D04">
                        <w:rPr>
                          <w:color w:val="223977"/>
                        </w:rPr>
                        <w:t>1</w:t>
                      </w:r>
                      <w:r>
                        <w:rPr>
                          <w:color w:val="223977"/>
                        </w:rPr>
                        <w:t xml:space="preserve"> mois avant le terme annuel.</w:t>
                      </w:r>
                    </w:p>
                    <w:p w14:paraId="71F5AF60" w14:textId="77777777" w:rsidR="00FB4D7E" w:rsidRDefault="00FB4D7E">
                      <w:pPr>
                        <w:pStyle w:val="xmsonormal"/>
                        <w:autoSpaceDE w:val="0"/>
                        <w:ind w:left="284" w:right="284"/>
                        <w:jc w:val="both"/>
                        <w:rPr>
                          <w:color w:val="223977"/>
                        </w:rPr>
                      </w:pPr>
                    </w:p>
                    <w:p w14:paraId="7955F912" w14:textId="77777777" w:rsidR="00FB4D7E" w:rsidRDefault="00E31063">
                      <w:pPr>
                        <w:pStyle w:val="Standard"/>
                        <w:spacing w:after="120"/>
                        <w:ind w:left="284" w:right="284"/>
                        <w:jc w:val="both"/>
                        <w:rPr>
                          <w:rFonts w:cs="Times New Roman"/>
                          <w:b/>
                          <w:bCs/>
                          <w:smallCaps/>
                          <w:color w:val="223977"/>
                          <w:u w:val="single"/>
                        </w:rPr>
                      </w:pPr>
                      <w:r>
                        <w:rPr>
                          <w:rFonts w:cs="Times New Roman"/>
                          <w:b/>
                          <w:bCs/>
                          <w:smallCaps/>
                          <w:color w:val="223977"/>
                          <w:u w:val="single"/>
                        </w:rPr>
                        <w:t>ARTICLE V – DENONCIATION :</w:t>
                      </w:r>
                    </w:p>
                    <w:p w14:paraId="724129D6" w14:textId="582BE184" w:rsidR="00FB4D7E" w:rsidRDefault="00E31063">
                      <w:pPr>
                        <w:spacing w:before="100" w:after="100" w:line="276" w:lineRule="auto"/>
                        <w:ind w:left="284" w:right="284"/>
                        <w:jc w:val="both"/>
                        <w:rPr>
                          <w:color w:val="223977"/>
                        </w:rPr>
                      </w:pPr>
                      <w:r>
                        <w:rPr>
                          <w:color w:val="223977"/>
                        </w:rPr>
                        <w:t xml:space="preserve">Le service a la faculté de dénoncer la présente convention en respectant un préavis de </w:t>
                      </w:r>
                      <w:r w:rsidR="005D2D04">
                        <w:rPr>
                          <w:color w:val="223977"/>
                        </w:rPr>
                        <w:t>3</w:t>
                      </w:r>
                      <w:r>
                        <w:rPr>
                          <w:color w:val="223977"/>
                        </w:rPr>
                        <w:t xml:space="preserve"> mois pour que la résiliation prenne effet. </w:t>
                      </w:r>
                    </w:p>
                    <w:p w14:paraId="48EEF226" w14:textId="0634749D" w:rsidR="00FB4D7E" w:rsidRDefault="00E31063">
                      <w:pPr>
                        <w:spacing w:before="100" w:after="100" w:line="276" w:lineRule="auto"/>
                        <w:ind w:left="284" w:right="284"/>
                        <w:jc w:val="both"/>
                        <w:rPr>
                          <w:color w:val="223977"/>
                        </w:rPr>
                      </w:pPr>
                      <w:r>
                        <w:rPr>
                          <w:color w:val="223977"/>
                        </w:rPr>
                        <w:t xml:space="preserve">Le travailleur indépendant a la faculté de dénoncer la présente convention en respectant un préavis de </w:t>
                      </w:r>
                      <w:r w:rsidR="005D2D04">
                        <w:rPr>
                          <w:color w:val="223977"/>
                        </w:rPr>
                        <w:t>3</w:t>
                      </w:r>
                      <w:r>
                        <w:rPr>
                          <w:color w:val="223977"/>
                        </w:rPr>
                        <w:t xml:space="preserve"> mois pour que la démission prenne effet. </w:t>
                      </w:r>
                      <w:r w:rsidR="00AB5405">
                        <w:rPr>
                          <w:color w:val="223977"/>
                        </w:rPr>
                        <w:t xml:space="preserve">Il </w:t>
                      </w:r>
                      <w:r>
                        <w:rPr>
                          <w:color w:val="223977"/>
                        </w:rPr>
                        <w:t xml:space="preserve">devra alors s’acquitter des paiements </w:t>
                      </w:r>
                      <w:r w:rsidR="00AB5405">
                        <w:rPr>
                          <w:color w:val="223977"/>
                        </w:rPr>
                        <w:t>d</w:t>
                      </w:r>
                      <w:r>
                        <w:rPr>
                          <w:color w:val="223977"/>
                        </w:rPr>
                        <w:t>u</w:t>
                      </w:r>
                      <w:r w:rsidR="00AB5405">
                        <w:rPr>
                          <w:color w:val="223977"/>
                        </w:rPr>
                        <w:t xml:space="preserve">e </w:t>
                      </w:r>
                      <w:r>
                        <w:rPr>
                          <w:color w:val="223977"/>
                        </w:rPr>
                        <w:t>pour l</w:t>
                      </w:r>
                      <w:r w:rsidR="00AB5405">
                        <w:rPr>
                          <w:color w:val="223977"/>
                        </w:rPr>
                        <w:t>a période d’affiliation</w:t>
                      </w:r>
                      <w:r>
                        <w:rPr>
                          <w:color w:val="223977"/>
                        </w:rPr>
                        <w:t>.</w:t>
                      </w:r>
                    </w:p>
                    <w:p w14:paraId="22ADC7EB" w14:textId="77777777" w:rsidR="00AB5405" w:rsidRDefault="00AB5405">
                      <w:pPr>
                        <w:spacing w:before="100" w:after="100" w:line="276" w:lineRule="auto"/>
                        <w:ind w:left="284" w:right="284"/>
                        <w:jc w:val="both"/>
                        <w:rPr>
                          <w:color w:val="223977"/>
                        </w:rPr>
                      </w:pPr>
                    </w:p>
                    <w:p w14:paraId="11CC7BF1" w14:textId="77777777" w:rsidR="00FB4D7E" w:rsidRDefault="00E31063">
                      <w:pPr>
                        <w:pStyle w:val="Standard"/>
                        <w:spacing w:after="120"/>
                        <w:ind w:left="284" w:right="284"/>
                        <w:jc w:val="both"/>
                        <w:rPr>
                          <w:rFonts w:cs="Times New Roman"/>
                          <w:b/>
                          <w:bCs/>
                          <w:smallCaps/>
                          <w:color w:val="223977"/>
                          <w:u w:val="single"/>
                        </w:rPr>
                      </w:pPr>
                      <w:r>
                        <w:rPr>
                          <w:rFonts w:cs="Times New Roman"/>
                          <w:b/>
                          <w:bCs/>
                          <w:smallCaps/>
                          <w:color w:val="223977"/>
                          <w:u w:val="single"/>
                        </w:rPr>
                        <w:t>ARTICLE VI – STATUTS ET REGLEMENT INTERIEUR :</w:t>
                      </w:r>
                    </w:p>
                    <w:p w14:paraId="6CBB81BF" w14:textId="77777777" w:rsidR="00FB4D7E" w:rsidRDefault="00E31063">
                      <w:pPr>
                        <w:pStyle w:val="Standard"/>
                        <w:ind w:left="284" w:right="284"/>
                        <w:jc w:val="both"/>
                        <w:rPr>
                          <w:rFonts w:cs="Times New Roman"/>
                          <w:color w:val="223977"/>
                        </w:rPr>
                      </w:pPr>
                      <w:r>
                        <w:rPr>
                          <w:rFonts w:cs="Times New Roman"/>
                          <w:color w:val="223977"/>
                        </w:rPr>
                        <w:t>Le travailleur indépendant s’engage à respecter les obligations qui résultent des statuts et du règlement intérieur du service.</w:t>
                      </w:r>
                    </w:p>
                    <w:p w14:paraId="706D7B3D" w14:textId="77777777" w:rsidR="00FB4D7E" w:rsidRDefault="00E31063">
                      <w:pPr>
                        <w:ind w:left="284" w:right="284"/>
                        <w:jc w:val="both"/>
                      </w:pPr>
                      <w:r>
                        <w:rPr>
                          <w:color w:val="223977"/>
                        </w:rPr>
                        <w:t>Le</w:t>
                      </w:r>
                      <w:r>
                        <w:rPr>
                          <w:color w:val="223977"/>
                          <w:szCs w:val="28"/>
                          <w:shd w:val="clear" w:color="auto" w:fill="FFFFFF"/>
                        </w:rPr>
                        <w:t xml:space="preserve"> travailleur indépendant n’a pas de voix délibérative au sein des organes de surveillance et de consultation du service. </w:t>
                      </w:r>
                    </w:p>
                    <w:p w14:paraId="331DC0EE" w14:textId="77777777" w:rsidR="00FB4D7E" w:rsidRDefault="00FB4D7E"/>
                  </w:txbxContent>
                </v:textbox>
                <w10:wrap type="square" anchorx="margin"/>
              </v:shape>
            </w:pict>
          </mc:Fallback>
        </mc:AlternateContent>
      </w:r>
    </w:p>
    <w:p w14:paraId="7198A5BC" w14:textId="77777777" w:rsidR="00FB4D7E" w:rsidRDefault="00E31063">
      <w:pPr>
        <w:spacing w:after="0" w:line="256" w:lineRule="auto"/>
      </w:pPr>
      <w:r>
        <w:rPr>
          <w:noProof/>
        </w:rPr>
        <w:lastRenderedPageBreak/>
        <mc:AlternateContent>
          <mc:Choice Requires="wps">
            <w:drawing>
              <wp:anchor distT="0" distB="0" distL="114300" distR="114300" simplePos="0" relativeHeight="251663360" behindDoc="0" locked="0" layoutInCell="1" allowOverlap="1" wp14:anchorId="67492B1A" wp14:editId="7D077C41">
                <wp:simplePos x="0" y="0"/>
                <wp:positionH relativeFrom="margin">
                  <wp:posOffset>12060</wp:posOffset>
                </wp:positionH>
                <wp:positionV relativeFrom="paragraph">
                  <wp:posOffset>5715</wp:posOffset>
                </wp:positionV>
                <wp:extent cx="7233288" cy="7315200"/>
                <wp:effectExtent l="0" t="0" r="5712" b="0"/>
                <wp:wrapSquare wrapText="bothSides"/>
                <wp:docPr id="1457172802" name="Zone de texte 2"/>
                <wp:cNvGraphicFramePr/>
                <a:graphic xmlns:a="http://schemas.openxmlformats.org/drawingml/2006/main">
                  <a:graphicData uri="http://schemas.microsoft.com/office/word/2010/wordprocessingShape">
                    <wps:wsp>
                      <wps:cNvSpPr txBox="1"/>
                      <wps:spPr>
                        <a:xfrm>
                          <a:off x="0" y="0"/>
                          <a:ext cx="7233288" cy="7315200"/>
                        </a:xfrm>
                        <a:prstGeom prst="rect">
                          <a:avLst/>
                        </a:prstGeom>
                        <a:solidFill>
                          <a:srgbClr val="FFFFFF"/>
                        </a:solidFill>
                        <a:ln>
                          <a:noFill/>
                          <a:prstDash/>
                        </a:ln>
                      </wps:spPr>
                      <wps:txbx>
                        <w:txbxContent>
                          <w:p w14:paraId="090748AA" w14:textId="77777777" w:rsidR="00FB4D7E" w:rsidRDefault="00E31063">
                            <w:pPr>
                              <w:pStyle w:val="Standard"/>
                              <w:ind w:left="284" w:right="284"/>
                              <w:jc w:val="both"/>
                            </w:pPr>
                            <w:r>
                              <w:rPr>
                                <w:rFonts w:cs="Times New Roman"/>
                                <w:b/>
                                <w:bCs/>
                                <w:smallCaps/>
                                <w:color w:val="223977"/>
                                <w:u w:val="single"/>
                              </w:rPr>
                              <w:t>ARTICLE VII - LITIGES :</w:t>
                            </w:r>
                          </w:p>
                          <w:p w14:paraId="777B5C6C" w14:textId="77777777" w:rsidR="00FB4D7E" w:rsidRDefault="00E31063">
                            <w:pPr>
                              <w:spacing w:before="100" w:after="100" w:line="276" w:lineRule="auto"/>
                              <w:ind w:left="284" w:right="284"/>
                              <w:jc w:val="both"/>
                              <w:rPr>
                                <w:color w:val="223977"/>
                              </w:rPr>
                            </w:pPr>
                            <w:r>
                              <w:rPr>
                                <w:color w:val="223977"/>
                              </w:rPr>
                              <w:t>En cas de litiges portant sur l’interprétation ou l’exécution de la présente convention, les parties s’efforceront de résoudre leur différend à l’amiable.</w:t>
                            </w:r>
                          </w:p>
                          <w:p w14:paraId="5295A40D" w14:textId="77777777" w:rsidR="00FB4D7E" w:rsidRDefault="00E31063">
                            <w:pPr>
                              <w:spacing w:before="100" w:after="100"/>
                              <w:ind w:left="284" w:right="284"/>
                              <w:jc w:val="both"/>
                              <w:rPr>
                                <w:color w:val="223977"/>
                              </w:rPr>
                            </w:pPr>
                            <w:r>
                              <w:rPr>
                                <w:color w:val="223977"/>
                              </w:rPr>
                              <w:t>A défaut de conciliation, la contestation sera portée devant le tribunal compétent.</w:t>
                            </w:r>
                          </w:p>
                          <w:p w14:paraId="51C37AA3" w14:textId="77777777" w:rsidR="00FB4D7E" w:rsidRDefault="00FB4D7E">
                            <w:pPr>
                              <w:pStyle w:val="Standard"/>
                              <w:tabs>
                                <w:tab w:val="right" w:leader="dot" w:pos="8505"/>
                              </w:tabs>
                              <w:ind w:left="284" w:right="284"/>
                              <w:jc w:val="both"/>
                              <w:rPr>
                                <w:rFonts w:cs="Times New Roman"/>
                                <w:color w:val="223977"/>
                              </w:rPr>
                            </w:pPr>
                          </w:p>
                          <w:p w14:paraId="534498FA" w14:textId="77777777" w:rsidR="00FB4D7E" w:rsidRDefault="00FB4D7E">
                            <w:pPr>
                              <w:pStyle w:val="Standard"/>
                              <w:tabs>
                                <w:tab w:val="right" w:leader="dot" w:pos="8505"/>
                              </w:tabs>
                              <w:ind w:left="284" w:right="284"/>
                              <w:jc w:val="both"/>
                              <w:rPr>
                                <w:rFonts w:cs="Times New Roman"/>
                                <w:color w:val="223977"/>
                              </w:rPr>
                            </w:pPr>
                          </w:p>
                          <w:p w14:paraId="09AD9FE4" w14:textId="77777777" w:rsidR="00FB4D7E" w:rsidRDefault="00FB4D7E">
                            <w:pPr>
                              <w:pStyle w:val="Standard"/>
                              <w:tabs>
                                <w:tab w:val="right" w:leader="dot" w:pos="8505"/>
                              </w:tabs>
                              <w:ind w:left="284" w:right="284"/>
                              <w:jc w:val="both"/>
                              <w:rPr>
                                <w:rFonts w:cs="Times New Roman"/>
                                <w:color w:val="223977"/>
                              </w:rPr>
                            </w:pPr>
                          </w:p>
                          <w:p w14:paraId="64DBA4F9" w14:textId="4062AE70" w:rsidR="00FB4D7E" w:rsidRDefault="00E31063">
                            <w:pPr>
                              <w:pStyle w:val="Standard"/>
                              <w:tabs>
                                <w:tab w:val="right" w:leader="dot" w:pos="8505"/>
                              </w:tabs>
                              <w:ind w:left="284" w:right="284"/>
                              <w:jc w:val="both"/>
                              <w:rPr>
                                <w:rFonts w:cs="Times New Roman"/>
                                <w:color w:val="223977"/>
                              </w:rPr>
                            </w:pPr>
                            <w:r>
                              <w:rPr>
                                <w:rFonts w:cs="Times New Roman"/>
                                <w:color w:val="223977"/>
                              </w:rPr>
                              <w:t xml:space="preserve">Fait à </w:t>
                            </w:r>
                            <w:r w:rsidR="00AB5405">
                              <w:rPr>
                                <w:rFonts w:cs="Times New Roman"/>
                                <w:color w:val="223977"/>
                              </w:rPr>
                              <w:t xml:space="preserve">Saint Pierre du Mont, </w:t>
                            </w:r>
                            <w:r>
                              <w:rPr>
                                <w:rFonts w:cs="Times New Roman"/>
                                <w:color w:val="223977"/>
                              </w:rPr>
                              <w:t xml:space="preserve">en deux exemplaires </w:t>
                            </w:r>
                            <w:proofErr w:type="gramStart"/>
                            <w:r>
                              <w:rPr>
                                <w:rFonts w:cs="Times New Roman"/>
                                <w:color w:val="223977"/>
                              </w:rPr>
                              <w:t xml:space="preserve">le  </w:t>
                            </w:r>
                            <w:r w:rsidR="005D109B">
                              <w:rPr>
                                <w:rFonts w:cs="Times New Roman"/>
                                <w:color w:val="223977"/>
                              </w:rPr>
                              <w:t>_</w:t>
                            </w:r>
                            <w:proofErr w:type="gramEnd"/>
                            <w:r w:rsidR="005D109B">
                              <w:rPr>
                                <w:rFonts w:cs="Times New Roman"/>
                                <w:color w:val="223977"/>
                              </w:rPr>
                              <w:t>_____________________</w:t>
                            </w:r>
                          </w:p>
                          <w:p w14:paraId="5954D8AB" w14:textId="77777777" w:rsidR="00FB4D7E" w:rsidRDefault="00FB4D7E">
                            <w:pPr>
                              <w:pStyle w:val="Standard"/>
                              <w:tabs>
                                <w:tab w:val="right" w:leader="dot" w:pos="8505"/>
                              </w:tabs>
                              <w:ind w:left="284" w:right="284"/>
                              <w:jc w:val="both"/>
                              <w:rPr>
                                <w:rFonts w:cs="Times New Roman"/>
                                <w:color w:val="223977"/>
                              </w:rPr>
                            </w:pPr>
                          </w:p>
                          <w:p w14:paraId="27090DC3" w14:textId="77777777" w:rsidR="00FB4D7E" w:rsidRDefault="00E31063">
                            <w:pPr>
                              <w:pStyle w:val="En-tte1"/>
                              <w:tabs>
                                <w:tab w:val="clear" w:pos="4536"/>
                                <w:tab w:val="clear" w:pos="9072"/>
                                <w:tab w:val="left" w:pos="5070"/>
                              </w:tabs>
                              <w:ind w:left="284" w:right="284"/>
                              <w:jc w:val="both"/>
                            </w:pPr>
                            <w:r>
                              <w:rPr>
                                <w:rFonts w:cs="Times New Roman"/>
                                <w:color w:val="223977"/>
                                <w:sz w:val="22"/>
                                <w:szCs w:val="22"/>
                                <w:lang w:eastAsia="en-US"/>
                              </w:rPr>
                              <w:t xml:space="preserve">Pour </w:t>
                            </w:r>
                            <w:r>
                              <w:rPr>
                                <w:rFonts w:cs="Times New Roman"/>
                                <w:bCs/>
                                <w:color w:val="223977"/>
                                <w:sz w:val="22"/>
                                <w:szCs w:val="22"/>
                              </w:rPr>
                              <w:t xml:space="preserve">le travailleur indépendant </w:t>
                            </w:r>
                            <w:r>
                              <w:rPr>
                                <w:rFonts w:cs="Times New Roman"/>
                                <w:color w:val="223977"/>
                                <w:sz w:val="22"/>
                                <w:szCs w:val="22"/>
                                <w:lang w:eastAsia="en-US"/>
                              </w:rPr>
                              <w:t xml:space="preserve">                                           Pour le service,</w:t>
                            </w:r>
                          </w:p>
                          <w:p w14:paraId="2161AC10" w14:textId="77777777" w:rsidR="00FB4D7E" w:rsidRDefault="00FB4D7E">
                            <w:pPr>
                              <w:pStyle w:val="En-tte1"/>
                              <w:tabs>
                                <w:tab w:val="clear" w:pos="4536"/>
                                <w:tab w:val="clear" w:pos="9072"/>
                                <w:tab w:val="left" w:pos="5070"/>
                              </w:tabs>
                              <w:ind w:left="284" w:right="284"/>
                              <w:jc w:val="both"/>
                              <w:rPr>
                                <w:rFonts w:cs="Times New Roman"/>
                                <w:color w:val="223977"/>
                                <w:sz w:val="22"/>
                                <w:szCs w:val="22"/>
                              </w:rPr>
                            </w:pPr>
                          </w:p>
                          <w:p w14:paraId="3B129A75" w14:textId="77777777" w:rsidR="00FB4D7E" w:rsidRDefault="00E31063">
                            <w:pPr>
                              <w:pStyle w:val="Standard"/>
                              <w:tabs>
                                <w:tab w:val="center" w:pos="4536"/>
                                <w:tab w:val="left" w:pos="5190"/>
                                <w:tab w:val="right" w:pos="9072"/>
                              </w:tabs>
                              <w:spacing w:after="0" w:line="240" w:lineRule="auto"/>
                              <w:ind w:left="284" w:right="284"/>
                              <w:jc w:val="both"/>
                            </w:pPr>
                            <w:r>
                              <w:rPr>
                                <w:b/>
                                <w:color w:val="223977"/>
                              </w:rPr>
                              <w:t>……</w:t>
                            </w:r>
                            <w:r>
                              <w:rPr>
                                <w:rFonts w:cs="Times New Roman"/>
                                <w:b/>
                                <w:color w:val="223977"/>
                              </w:rPr>
                              <w:tab/>
                              <w:t xml:space="preserve">            </w:t>
                            </w:r>
                            <w:r>
                              <w:rPr>
                                <w:rFonts w:cs="Times New Roman"/>
                                <w:b/>
                                <w:color w:val="223977"/>
                              </w:rPr>
                              <w:tab/>
                              <w:t>……</w:t>
                            </w:r>
                          </w:p>
                          <w:p w14:paraId="53BC60A1" w14:textId="77777777" w:rsidR="00FB4D7E" w:rsidRDefault="00FB4D7E">
                            <w:pPr>
                              <w:pStyle w:val="En-tte1"/>
                              <w:tabs>
                                <w:tab w:val="clear" w:pos="4536"/>
                                <w:tab w:val="clear" w:pos="9072"/>
                                <w:tab w:val="left" w:pos="5070"/>
                              </w:tabs>
                              <w:ind w:left="284" w:right="284"/>
                              <w:jc w:val="both"/>
                              <w:rPr>
                                <w:rFonts w:cs="Times New Roman"/>
                                <w:b/>
                                <w:sz w:val="22"/>
                                <w:szCs w:val="22"/>
                                <w:lang w:eastAsia="en-US"/>
                              </w:rPr>
                            </w:pPr>
                          </w:p>
                          <w:p w14:paraId="7CD3F06E" w14:textId="77777777" w:rsidR="00FB4D7E" w:rsidRDefault="00E31063">
                            <w:pPr>
                              <w:pStyle w:val="En-tte1"/>
                              <w:tabs>
                                <w:tab w:val="clear" w:pos="4536"/>
                                <w:tab w:val="clear" w:pos="9072"/>
                                <w:tab w:val="left" w:pos="5070"/>
                              </w:tabs>
                              <w:ind w:left="284" w:right="284"/>
                              <w:jc w:val="both"/>
                            </w:pPr>
                            <w:r>
                              <w:rPr>
                                <w:rFonts w:cs="Times New Roman"/>
                                <w:b/>
                                <w:bCs/>
                                <w:color w:val="223977"/>
                                <w:sz w:val="22"/>
                                <w:szCs w:val="22"/>
                              </w:rPr>
                              <w:t>…</w:t>
                            </w:r>
                            <w:r>
                              <w:rPr>
                                <w:rFonts w:cs="Times New Roman"/>
                                <w:b/>
                                <w:color w:val="223977"/>
                                <w:sz w:val="22"/>
                                <w:szCs w:val="22"/>
                                <w:lang w:eastAsia="en-US"/>
                              </w:rPr>
                              <w:tab/>
                              <w:t xml:space="preserve">  ……</w:t>
                            </w:r>
                          </w:p>
                          <w:p w14:paraId="69BB9409" w14:textId="77777777" w:rsidR="00FB4D7E" w:rsidRDefault="00FB4D7E">
                            <w:pPr>
                              <w:ind w:left="284" w:right="284"/>
                            </w:pPr>
                          </w:p>
                          <w:p w14:paraId="25F7F53E" w14:textId="77777777" w:rsidR="00E31063" w:rsidRDefault="00E31063">
                            <w:pPr>
                              <w:ind w:left="284" w:right="284"/>
                            </w:pPr>
                          </w:p>
                          <w:p w14:paraId="62008124" w14:textId="77777777" w:rsidR="00E31063" w:rsidRDefault="00E31063">
                            <w:pPr>
                              <w:ind w:left="284" w:right="284"/>
                            </w:pPr>
                          </w:p>
                          <w:p w14:paraId="3B108538" w14:textId="77777777" w:rsidR="00E31063" w:rsidRDefault="00E31063">
                            <w:pPr>
                              <w:ind w:left="284" w:right="284"/>
                            </w:pPr>
                          </w:p>
                          <w:p w14:paraId="64D87EE0" w14:textId="77777777" w:rsidR="00E31063" w:rsidRDefault="00E31063">
                            <w:pPr>
                              <w:ind w:left="284" w:right="284"/>
                            </w:pPr>
                          </w:p>
                          <w:p w14:paraId="670817CB" w14:textId="153777F7" w:rsidR="00E31063" w:rsidRPr="00E31063" w:rsidRDefault="00E31063" w:rsidP="00E31063">
                            <w:pPr>
                              <w:ind w:left="284" w:right="284"/>
                              <w:jc w:val="center"/>
                              <w:rPr>
                                <w:rFonts w:eastAsia="Lucida Sans Unicode"/>
                                <w:bCs/>
                                <w:color w:val="223977"/>
                                <w:kern w:val="3"/>
                                <w:lang w:eastAsia="fr-FR"/>
                              </w:rPr>
                            </w:pPr>
                            <w:r w:rsidRPr="00E31063">
                              <w:rPr>
                                <w:rFonts w:eastAsia="Lucida Sans Unicode"/>
                                <w:bCs/>
                                <w:color w:val="223977"/>
                                <w:kern w:val="3"/>
                                <w:lang w:eastAsia="fr-FR"/>
                              </w:rPr>
                              <w:t>A signer et à nous retourner par mail à : contactadherent@santetravail40.fr</w:t>
                            </w:r>
                          </w:p>
                        </w:txbxContent>
                      </wps:txbx>
                      <wps:bodyPr vert="horz" wrap="square" lIns="91440" tIns="45720" rIns="91440" bIns="45720" anchor="t" anchorCtr="0" compatLnSpc="0">
                        <a:noAutofit/>
                      </wps:bodyPr>
                    </wps:wsp>
                  </a:graphicData>
                </a:graphic>
              </wp:anchor>
            </w:drawing>
          </mc:Choice>
          <mc:Fallback>
            <w:pict>
              <v:shape w14:anchorId="67492B1A" id="_x0000_s1028" type="#_x0000_t202" style="position:absolute;margin-left:.95pt;margin-top:.45pt;width:569.55pt;height:8in;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" stroked="f">
                <v:textbox>
                  <w:txbxContent>
                    <w:p w14:paraId="090748AA" w14:textId="77777777" w:rsidR="00FB4D7E" w:rsidRDefault="00E31063">
                      <w:pPr>
                        <w:pStyle w:val="Standard"/>
                        <w:ind w:left="284" w:right="284"/>
                        <w:jc w:val="both"/>
                      </w:pPr>
                      <w:r>
                        <w:rPr>
                          <w:rFonts w:cs="Times New Roman"/>
                          <w:b/>
                          <w:bCs/>
                          <w:smallCaps/>
                          <w:color w:val="223977"/>
                          <w:u w:val="single"/>
                        </w:rPr>
                        <w:t>ARTICLE VII - LITIGES :</w:t>
                      </w:r>
                    </w:p>
                    <w:p w14:paraId="777B5C6C" w14:textId="77777777" w:rsidR="00FB4D7E" w:rsidRDefault="00E31063">
                      <w:pPr>
                        <w:spacing w:before="100" w:after="100" w:line="276" w:lineRule="auto"/>
                        <w:ind w:left="284" w:right="284"/>
                        <w:jc w:val="both"/>
                        <w:rPr>
                          <w:color w:val="223977"/>
                        </w:rPr>
                      </w:pPr>
                      <w:r>
                        <w:rPr>
                          <w:color w:val="223977"/>
                        </w:rPr>
                        <w:t>En cas de litiges portant sur l’interprétation ou l’exécution de la présente convention, les parties s’efforceront de résoudre leur différend à l’amiable.</w:t>
                      </w:r>
                    </w:p>
                    <w:p w14:paraId="5295A40D" w14:textId="77777777" w:rsidR="00FB4D7E" w:rsidRDefault="00E31063">
                      <w:pPr>
                        <w:spacing w:before="100" w:after="100"/>
                        <w:ind w:left="284" w:right="284"/>
                        <w:jc w:val="both"/>
                        <w:rPr>
                          <w:color w:val="223977"/>
                        </w:rPr>
                      </w:pPr>
                      <w:r>
                        <w:rPr>
                          <w:color w:val="223977"/>
                        </w:rPr>
                        <w:t>A défaut de conciliation, la contestation sera portée devant le tribunal compétent.</w:t>
                      </w:r>
                    </w:p>
                    <w:p w14:paraId="51C37AA3" w14:textId="77777777" w:rsidR="00FB4D7E" w:rsidRDefault="00FB4D7E">
                      <w:pPr>
                        <w:pStyle w:val="Standard"/>
                        <w:tabs>
                          <w:tab w:val="right" w:leader="dot" w:pos="8505"/>
                        </w:tabs>
                        <w:ind w:left="284" w:right="284"/>
                        <w:jc w:val="both"/>
                        <w:rPr>
                          <w:rFonts w:cs="Times New Roman"/>
                          <w:color w:val="223977"/>
                        </w:rPr>
                      </w:pPr>
                    </w:p>
                    <w:p w14:paraId="534498FA" w14:textId="77777777" w:rsidR="00FB4D7E" w:rsidRDefault="00FB4D7E">
                      <w:pPr>
                        <w:pStyle w:val="Standard"/>
                        <w:tabs>
                          <w:tab w:val="right" w:leader="dot" w:pos="8505"/>
                        </w:tabs>
                        <w:ind w:left="284" w:right="284"/>
                        <w:jc w:val="both"/>
                        <w:rPr>
                          <w:rFonts w:cs="Times New Roman"/>
                          <w:color w:val="223977"/>
                        </w:rPr>
                      </w:pPr>
                    </w:p>
                    <w:p w14:paraId="09AD9FE4" w14:textId="77777777" w:rsidR="00FB4D7E" w:rsidRDefault="00FB4D7E">
                      <w:pPr>
                        <w:pStyle w:val="Standard"/>
                        <w:tabs>
                          <w:tab w:val="right" w:leader="dot" w:pos="8505"/>
                        </w:tabs>
                        <w:ind w:left="284" w:right="284"/>
                        <w:jc w:val="both"/>
                        <w:rPr>
                          <w:rFonts w:cs="Times New Roman"/>
                          <w:color w:val="223977"/>
                        </w:rPr>
                      </w:pPr>
                    </w:p>
                    <w:p w14:paraId="64DBA4F9" w14:textId="4062AE70" w:rsidR="00FB4D7E" w:rsidRDefault="00E31063">
                      <w:pPr>
                        <w:pStyle w:val="Standard"/>
                        <w:tabs>
                          <w:tab w:val="right" w:leader="dot" w:pos="8505"/>
                        </w:tabs>
                        <w:ind w:left="284" w:right="284"/>
                        <w:jc w:val="both"/>
                        <w:rPr>
                          <w:rFonts w:cs="Times New Roman"/>
                          <w:color w:val="223977"/>
                        </w:rPr>
                      </w:pPr>
                      <w:r>
                        <w:rPr>
                          <w:rFonts w:cs="Times New Roman"/>
                          <w:color w:val="223977"/>
                        </w:rPr>
                        <w:t xml:space="preserve">Fait à </w:t>
                      </w:r>
                      <w:r w:rsidR="00AB5405">
                        <w:rPr>
                          <w:rFonts w:cs="Times New Roman"/>
                          <w:color w:val="223977"/>
                        </w:rPr>
                        <w:t xml:space="preserve">Saint Pierre du Mont, </w:t>
                      </w:r>
                      <w:r>
                        <w:rPr>
                          <w:rFonts w:cs="Times New Roman"/>
                          <w:color w:val="223977"/>
                        </w:rPr>
                        <w:t xml:space="preserve">en deux exemplaires </w:t>
                      </w:r>
                      <w:proofErr w:type="gramStart"/>
                      <w:r>
                        <w:rPr>
                          <w:rFonts w:cs="Times New Roman"/>
                          <w:color w:val="223977"/>
                        </w:rPr>
                        <w:t xml:space="preserve">le  </w:t>
                      </w:r>
                      <w:r w:rsidR="005D109B">
                        <w:rPr>
                          <w:rFonts w:cs="Times New Roman"/>
                          <w:color w:val="223977"/>
                        </w:rPr>
                        <w:t>_</w:t>
                      </w:r>
                      <w:proofErr w:type="gramEnd"/>
                      <w:r w:rsidR="005D109B">
                        <w:rPr>
                          <w:rFonts w:cs="Times New Roman"/>
                          <w:color w:val="223977"/>
                        </w:rPr>
                        <w:t>_____________________</w:t>
                      </w:r>
                    </w:p>
                    <w:p w14:paraId="5954D8AB" w14:textId="77777777" w:rsidR="00FB4D7E" w:rsidRDefault="00FB4D7E">
                      <w:pPr>
                        <w:pStyle w:val="Standard"/>
                        <w:tabs>
                          <w:tab w:val="right" w:leader="dot" w:pos="8505"/>
                        </w:tabs>
                        <w:ind w:left="284" w:right="284"/>
                        <w:jc w:val="both"/>
                        <w:rPr>
                          <w:rFonts w:cs="Times New Roman"/>
                          <w:color w:val="223977"/>
                        </w:rPr>
                      </w:pPr>
                    </w:p>
                    <w:p w14:paraId="27090DC3" w14:textId="77777777" w:rsidR="00FB4D7E" w:rsidRDefault="00E31063">
                      <w:pPr>
                        <w:pStyle w:val="En-tte1"/>
                        <w:tabs>
                          <w:tab w:val="clear" w:pos="4536"/>
                          <w:tab w:val="clear" w:pos="9072"/>
                          <w:tab w:val="left" w:pos="5070"/>
                        </w:tabs>
                        <w:ind w:left="284" w:right="284"/>
                        <w:jc w:val="both"/>
                      </w:pPr>
                      <w:r>
                        <w:rPr>
                          <w:rFonts w:cs="Times New Roman"/>
                          <w:color w:val="223977"/>
                          <w:sz w:val="22"/>
                          <w:szCs w:val="22"/>
                          <w:lang w:eastAsia="en-US"/>
                        </w:rPr>
                        <w:t xml:space="preserve">Pour </w:t>
                      </w:r>
                      <w:r>
                        <w:rPr>
                          <w:rFonts w:cs="Times New Roman"/>
                          <w:bCs/>
                          <w:color w:val="223977"/>
                          <w:sz w:val="22"/>
                          <w:szCs w:val="22"/>
                        </w:rPr>
                        <w:t xml:space="preserve">le travailleur indépendant </w:t>
                      </w:r>
                      <w:r>
                        <w:rPr>
                          <w:rFonts w:cs="Times New Roman"/>
                          <w:color w:val="223977"/>
                          <w:sz w:val="22"/>
                          <w:szCs w:val="22"/>
                          <w:lang w:eastAsia="en-US"/>
                        </w:rPr>
                        <w:t xml:space="preserve">                                           Pour le service,</w:t>
                      </w:r>
                    </w:p>
                    <w:p w14:paraId="2161AC10" w14:textId="77777777" w:rsidR="00FB4D7E" w:rsidRDefault="00FB4D7E">
                      <w:pPr>
                        <w:pStyle w:val="En-tte1"/>
                        <w:tabs>
                          <w:tab w:val="clear" w:pos="4536"/>
                          <w:tab w:val="clear" w:pos="9072"/>
                          <w:tab w:val="left" w:pos="5070"/>
                        </w:tabs>
                        <w:ind w:left="284" w:right="284"/>
                        <w:jc w:val="both"/>
                        <w:rPr>
                          <w:rFonts w:cs="Times New Roman"/>
                          <w:color w:val="223977"/>
                          <w:sz w:val="22"/>
                          <w:szCs w:val="22"/>
                        </w:rPr>
                      </w:pPr>
                    </w:p>
                    <w:p w14:paraId="3B129A75" w14:textId="77777777" w:rsidR="00FB4D7E" w:rsidRDefault="00E31063">
                      <w:pPr>
                        <w:pStyle w:val="Standard"/>
                        <w:tabs>
                          <w:tab w:val="center" w:pos="4536"/>
                          <w:tab w:val="left" w:pos="5190"/>
                          <w:tab w:val="right" w:pos="9072"/>
                        </w:tabs>
                        <w:spacing w:after="0" w:line="240" w:lineRule="auto"/>
                        <w:ind w:left="284" w:right="284"/>
                        <w:jc w:val="both"/>
                      </w:pPr>
                      <w:r>
                        <w:rPr>
                          <w:b/>
                          <w:color w:val="223977"/>
                        </w:rPr>
                        <w:t>……</w:t>
                      </w:r>
                      <w:r>
                        <w:rPr>
                          <w:rFonts w:cs="Times New Roman"/>
                          <w:b/>
                          <w:color w:val="223977"/>
                        </w:rPr>
                        <w:tab/>
                        <w:t xml:space="preserve">            </w:t>
                      </w:r>
                      <w:r>
                        <w:rPr>
                          <w:rFonts w:cs="Times New Roman"/>
                          <w:b/>
                          <w:color w:val="223977"/>
                        </w:rPr>
                        <w:tab/>
                        <w:t>……</w:t>
                      </w:r>
                    </w:p>
                    <w:p w14:paraId="53BC60A1" w14:textId="77777777" w:rsidR="00FB4D7E" w:rsidRDefault="00FB4D7E">
                      <w:pPr>
                        <w:pStyle w:val="En-tte1"/>
                        <w:tabs>
                          <w:tab w:val="clear" w:pos="4536"/>
                          <w:tab w:val="clear" w:pos="9072"/>
                          <w:tab w:val="left" w:pos="5070"/>
                        </w:tabs>
                        <w:ind w:left="284" w:right="284"/>
                        <w:jc w:val="both"/>
                        <w:rPr>
                          <w:rFonts w:cs="Times New Roman"/>
                          <w:b/>
                          <w:sz w:val="22"/>
                          <w:szCs w:val="22"/>
                          <w:lang w:eastAsia="en-US"/>
                        </w:rPr>
                      </w:pPr>
                    </w:p>
                    <w:p w14:paraId="7CD3F06E" w14:textId="77777777" w:rsidR="00FB4D7E" w:rsidRDefault="00E31063">
                      <w:pPr>
                        <w:pStyle w:val="En-tte1"/>
                        <w:tabs>
                          <w:tab w:val="clear" w:pos="4536"/>
                          <w:tab w:val="clear" w:pos="9072"/>
                          <w:tab w:val="left" w:pos="5070"/>
                        </w:tabs>
                        <w:ind w:left="284" w:right="284"/>
                        <w:jc w:val="both"/>
                      </w:pPr>
                      <w:r>
                        <w:rPr>
                          <w:rFonts w:cs="Times New Roman"/>
                          <w:b/>
                          <w:bCs/>
                          <w:color w:val="223977"/>
                          <w:sz w:val="22"/>
                          <w:szCs w:val="22"/>
                        </w:rPr>
                        <w:t>…</w:t>
                      </w:r>
                      <w:r>
                        <w:rPr>
                          <w:rFonts w:cs="Times New Roman"/>
                          <w:b/>
                          <w:color w:val="223977"/>
                          <w:sz w:val="22"/>
                          <w:szCs w:val="22"/>
                          <w:lang w:eastAsia="en-US"/>
                        </w:rPr>
                        <w:tab/>
                        <w:t xml:space="preserve">  ……</w:t>
                      </w:r>
                    </w:p>
                    <w:p w14:paraId="69BB9409" w14:textId="77777777" w:rsidR="00FB4D7E" w:rsidRDefault="00FB4D7E">
                      <w:pPr>
                        <w:ind w:left="284" w:right="284"/>
                      </w:pPr>
                    </w:p>
                    <w:p w14:paraId="25F7F53E" w14:textId="77777777" w:rsidR="00E31063" w:rsidRDefault="00E31063">
                      <w:pPr>
                        <w:ind w:left="284" w:right="284"/>
                      </w:pPr>
                    </w:p>
                    <w:p w14:paraId="62008124" w14:textId="77777777" w:rsidR="00E31063" w:rsidRDefault="00E31063">
                      <w:pPr>
                        <w:ind w:left="284" w:right="284"/>
                      </w:pPr>
                    </w:p>
                    <w:p w14:paraId="3B108538" w14:textId="77777777" w:rsidR="00E31063" w:rsidRDefault="00E31063">
                      <w:pPr>
                        <w:ind w:left="284" w:right="284"/>
                      </w:pPr>
                    </w:p>
                    <w:p w14:paraId="64D87EE0" w14:textId="77777777" w:rsidR="00E31063" w:rsidRDefault="00E31063">
                      <w:pPr>
                        <w:ind w:left="284" w:right="284"/>
                      </w:pPr>
                    </w:p>
                    <w:p w14:paraId="670817CB" w14:textId="153777F7" w:rsidR="00E31063" w:rsidRPr="00E31063" w:rsidRDefault="00E31063" w:rsidP="00E31063">
                      <w:pPr>
                        <w:ind w:left="284" w:right="284"/>
                        <w:jc w:val="center"/>
                        <w:rPr>
                          <w:rFonts w:eastAsia="Lucida Sans Unicode"/>
                          <w:bCs/>
                          <w:color w:val="223977"/>
                          <w:kern w:val="3"/>
                          <w:lang w:eastAsia="fr-FR"/>
                        </w:rPr>
                      </w:pPr>
                      <w:r w:rsidRPr="00E31063">
                        <w:rPr>
                          <w:rFonts w:eastAsia="Lucida Sans Unicode"/>
                          <w:bCs/>
                          <w:color w:val="223977"/>
                          <w:kern w:val="3"/>
                          <w:lang w:eastAsia="fr-FR"/>
                        </w:rPr>
                        <w:t>A signer et à nous retourner par mail à : contactadherent@santetravail40.fr</w:t>
                      </w:r>
                    </w:p>
                  </w:txbxContent>
                </v:textbox>
                <w10:wrap type="square" anchorx="margin"/>
              </v:shape>
            </w:pict>
          </mc:Fallback>
        </mc:AlternateContent>
      </w:r>
    </w:p>
    <w:sectPr w:rsidR="00FB4D7E" w:rsidSect="008C0E2F">
      <w:headerReference w:type="default" r:id="rId6"/>
      <w:footerReference w:type="default" r:id="rId7"/>
      <w:pgSz w:w="11906" w:h="16838" w:code="9"/>
      <w:pgMar w:top="720" w:right="244" w:bottom="720" w:left="238" w:header="45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6C6C8" w14:textId="77777777" w:rsidR="008C0E2F" w:rsidRDefault="008C0E2F">
      <w:pPr>
        <w:spacing w:after="0" w:line="240" w:lineRule="auto"/>
      </w:pPr>
      <w:r>
        <w:separator/>
      </w:r>
    </w:p>
  </w:endnote>
  <w:endnote w:type="continuationSeparator" w:id="0">
    <w:p w14:paraId="599978B3" w14:textId="77777777" w:rsidR="008C0E2F" w:rsidRDefault="008C0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82C3" w14:textId="2D673BA6" w:rsidR="002C2FBF" w:rsidRDefault="002C2FBF" w:rsidP="002C2FBF">
    <w:pPr>
      <w:pStyle w:val="Pieddepage"/>
    </w:pPr>
    <w:r w:rsidRPr="00C1702F">
      <w:rPr>
        <w:sz w:val="16"/>
        <w:szCs w:val="16"/>
      </w:rPr>
      <w:t xml:space="preserve">PR-GDA-1B version 1 du </w:t>
    </w:r>
    <w:r w:rsidR="002C0977">
      <w:rPr>
        <w:sz w:val="16"/>
        <w:szCs w:val="16"/>
      </w:rPr>
      <w:t>19</w:t>
    </w:r>
    <w:r w:rsidRPr="00C1702F">
      <w:rPr>
        <w:sz w:val="16"/>
        <w:szCs w:val="16"/>
      </w:rPr>
      <w:t>/03/2024</w:t>
    </w:r>
    <w:r>
      <w:rPr>
        <w:sz w:val="16"/>
        <w:szCs w:val="16"/>
      </w:rPr>
      <w:tab/>
    </w:r>
    <w:r>
      <w:rPr>
        <w:sz w:val="16"/>
        <w:szCs w:val="16"/>
      </w:rPr>
      <w:tab/>
    </w:r>
    <w:r>
      <w:rPr>
        <w:sz w:val="16"/>
        <w:szCs w:val="16"/>
      </w:rPr>
      <w:tab/>
    </w:r>
    <w:sdt>
      <w:sdtPr>
        <w:rPr>
          <w:sz w:val="16"/>
          <w:szCs w:val="16"/>
        </w:rPr>
        <w:id w:val="801890737"/>
        <w:docPartObj>
          <w:docPartGallery w:val="Page Numbers (Bottom of Page)"/>
          <w:docPartUnique/>
        </w:docPartObj>
      </w:sdtPr>
      <w:sdtEndPr>
        <w:rPr>
          <w:sz w:val="22"/>
          <w:szCs w:val="22"/>
        </w:rPr>
      </w:sdtEndPr>
      <w:sdtContent>
        <w:sdt>
          <w:sdtPr>
            <w:rPr>
              <w:sz w:val="16"/>
              <w:szCs w:val="16"/>
            </w:rPr>
            <w:id w:val="-1769616900"/>
            <w:docPartObj>
              <w:docPartGallery w:val="Page Numbers (Top of Page)"/>
              <w:docPartUnique/>
            </w:docPartObj>
          </w:sdtPr>
          <w:sdtEndPr/>
          <w:sdtContent>
            <w:r w:rsidRPr="002C2FBF">
              <w:rPr>
                <w:sz w:val="16"/>
                <w:szCs w:val="16"/>
              </w:rPr>
              <w:t xml:space="preserve">Page </w:t>
            </w:r>
            <w:r w:rsidRPr="002C2FBF">
              <w:rPr>
                <w:sz w:val="16"/>
                <w:szCs w:val="16"/>
              </w:rPr>
              <w:fldChar w:fldCharType="begin"/>
            </w:r>
            <w:r w:rsidRPr="002C2FBF">
              <w:rPr>
                <w:sz w:val="16"/>
                <w:szCs w:val="16"/>
              </w:rPr>
              <w:instrText>PAGE</w:instrText>
            </w:r>
            <w:r w:rsidRPr="002C2FBF">
              <w:rPr>
                <w:sz w:val="16"/>
                <w:szCs w:val="16"/>
              </w:rPr>
              <w:fldChar w:fldCharType="separate"/>
            </w:r>
            <w:r w:rsidRPr="002C2FBF">
              <w:rPr>
                <w:sz w:val="16"/>
                <w:szCs w:val="16"/>
              </w:rPr>
              <w:t>2</w:t>
            </w:r>
            <w:r w:rsidRPr="002C2FBF">
              <w:rPr>
                <w:sz w:val="16"/>
                <w:szCs w:val="16"/>
              </w:rPr>
              <w:fldChar w:fldCharType="end"/>
            </w:r>
            <w:r w:rsidRPr="002C2FBF">
              <w:rPr>
                <w:sz w:val="16"/>
                <w:szCs w:val="16"/>
              </w:rPr>
              <w:t xml:space="preserve"> sur </w:t>
            </w:r>
            <w:r w:rsidRPr="002C2FBF">
              <w:rPr>
                <w:sz w:val="16"/>
                <w:szCs w:val="16"/>
              </w:rPr>
              <w:fldChar w:fldCharType="begin"/>
            </w:r>
            <w:r w:rsidRPr="002C2FBF">
              <w:rPr>
                <w:sz w:val="16"/>
                <w:szCs w:val="16"/>
              </w:rPr>
              <w:instrText>NUMPAGES</w:instrText>
            </w:r>
            <w:r w:rsidRPr="002C2FBF">
              <w:rPr>
                <w:sz w:val="16"/>
                <w:szCs w:val="16"/>
              </w:rPr>
              <w:fldChar w:fldCharType="separate"/>
            </w:r>
            <w:r w:rsidRPr="002C2FBF">
              <w:rPr>
                <w:sz w:val="16"/>
                <w:szCs w:val="16"/>
              </w:rPr>
              <w:t>2</w:t>
            </w:r>
            <w:r w:rsidRPr="002C2FBF">
              <w:rPr>
                <w:sz w:val="16"/>
                <w:szCs w:val="16"/>
              </w:rPr>
              <w:fldChar w:fldCharType="end"/>
            </w:r>
          </w:sdtContent>
        </w:sdt>
      </w:sdtContent>
    </w:sdt>
  </w:p>
  <w:p w14:paraId="6F4B10A9" w14:textId="482C61F3" w:rsidR="00C1702F" w:rsidRDefault="00C170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5FC73" w14:textId="77777777" w:rsidR="008C0E2F" w:rsidRDefault="008C0E2F">
      <w:pPr>
        <w:spacing w:after="0" w:line="240" w:lineRule="auto"/>
      </w:pPr>
      <w:r>
        <w:rPr>
          <w:color w:val="000000"/>
        </w:rPr>
        <w:separator/>
      </w:r>
    </w:p>
  </w:footnote>
  <w:footnote w:type="continuationSeparator" w:id="0">
    <w:p w14:paraId="34E35B7B" w14:textId="77777777" w:rsidR="008C0E2F" w:rsidRDefault="008C0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946C0" w14:textId="0751C5C3" w:rsidR="00B93547" w:rsidRDefault="00213C12" w:rsidP="00B93547">
    <w:r>
      <w:rPr>
        <w:noProof/>
      </w:rPr>
      <mc:AlternateContent>
        <mc:Choice Requires="wps">
          <w:drawing>
            <wp:anchor distT="45720" distB="45720" distL="114300" distR="114300" simplePos="0" relativeHeight="251661312" behindDoc="0" locked="0" layoutInCell="1" allowOverlap="1" wp14:anchorId="671C8AF3" wp14:editId="30D85F24">
              <wp:simplePos x="0" y="0"/>
              <wp:positionH relativeFrom="column">
                <wp:posOffset>3611245</wp:posOffset>
              </wp:positionH>
              <wp:positionV relativeFrom="paragraph">
                <wp:posOffset>179705</wp:posOffset>
              </wp:positionV>
              <wp:extent cx="2657475" cy="609600"/>
              <wp:effectExtent l="0" t="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609600"/>
                      </a:xfrm>
                      <a:prstGeom prst="rect">
                        <a:avLst/>
                      </a:prstGeom>
                      <a:solidFill>
                        <a:srgbClr val="FFFFFF"/>
                      </a:solidFill>
                      <a:ln w="9525">
                        <a:solidFill>
                          <a:srgbClr val="000000"/>
                        </a:solidFill>
                        <a:miter lim="800000"/>
                        <a:headEnd/>
                        <a:tailEnd/>
                      </a:ln>
                    </wps:spPr>
                    <wps:txbx>
                      <w:txbxContent>
                        <w:p w14:paraId="01F4AB8D" w14:textId="77777777" w:rsidR="005D109B" w:rsidRPr="005D109B" w:rsidRDefault="005D109B">
                          <w:pPr>
                            <w:rPr>
                              <w:noProof/>
                              <w:sz w:val="10"/>
                              <w:szCs w:val="10"/>
                            </w:rPr>
                          </w:pPr>
                        </w:p>
                        <w:p w14:paraId="4C3DE601" w14:textId="16E8F466" w:rsidR="00213C12" w:rsidRDefault="00213C12">
                          <w:r>
                            <w:rPr>
                              <w:noProof/>
                            </w:rPr>
                            <w:t>N° Affiliation</w:t>
                          </w:r>
                          <w:r>
                            <w:t> : ______________________</w:t>
                          </w:r>
                        </w:p>
                        <w:p w14:paraId="3951CD96" w14:textId="77777777" w:rsidR="005D109B" w:rsidRDefault="005D109B"/>
                        <w:p w14:paraId="0C703946" w14:textId="77777777" w:rsidR="005D109B" w:rsidRDefault="005D10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1C8AF3" id="_x0000_t202" coordsize="21600,21600" o:spt="202" path="m,l,21600r21600,l21600,xe">
              <v:stroke joinstyle="miter"/>
              <v:path gradientshapeok="t" o:connecttype="rect"/>
            </v:shapetype>
            <v:shape id="_x0000_s1029" type="#_x0000_t202" style="position:absolute;margin-left:284.35pt;margin-top:14.15pt;width:209.25pt;height: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">
              <v:textbox>
                <w:txbxContent>
                  <w:p w14:paraId="01F4AB8D" w14:textId="77777777" w:rsidR="005D109B" w:rsidRPr="005D109B" w:rsidRDefault="005D109B">
                    <w:pPr>
                      <w:rPr>
                        <w:noProof/>
                        <w:sz w:val="10"/>
                        <w:szCs w:val="10"/>
                      </w:rPr>
                    </w:pPr>
                  </w:p>
                  <w:p w14:paraId="4C3DE601" w14:textId="16E8F466" w:rsidR="00213C12" w:rsidRDefault="00213C12">
                    <w:r>
                      <w:rPr>
                        <w:noProof/>
                      </w:rPr>
                      <w:t>N° Affiliation</w:t>
                    </w:r>
                    <w:r>
                      <w:t> : ______________________</w:t>
                    </w:r>
                  </w:p>
                  <w:p w14:paraId="3951CD96" w14:textId="77777777" w:rsidR="005D109B" w:rsidRDefault="005D109B"/>
                  <w:p w14:paraId="0C703946" w14:textId="77777777" w:rsidR="005D109B" w:rsidRDefault="005D109B"/>
                </w:txbxContent>
              </v:textbox>
              <w10:wrap type="square"/>
            </v:shape>
          </w:pict>
        </mc:Fallback>
      </mc:AlternateContent>
    </w:r>
    <w:r w:rsidR="00E31063">
      <w:rPr>
        <w:noProof/>
      </w:rPr>
      <w:drawing>
        <wp:inline distT="0" distB="0" distL="0" distR="0" wp14:anchorId="07D188BC" wp14:editId="65C456F5">
          <wp:extent cx="1755547" cy="856902"/>
          <wp:effectExtent l="0" t="0" r="0" b="0"/>
          <wp:docPr id="955747581" name="Image 1" descr="Une image contenant Graphique, Police, graphisme, capture d’écran&#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55547" cy="856902"/>
                  </a:xfrm>
                  <a:prstGeom prst="rect">
                    <a:avLst/>
                  </a:prstGeom>
                  <a:noFill/>
                  <a:ln>
                    <a:noFill/>
                    <a:prstDash/>
                  </a:ln>
                </pic:spPr>
              </pic:pic>
            </a:graphicData>
          </a:graphic>
        </wp:inline>
      </w:drawing>
    </w:r>
  </w:p>
  <w:p w14:paraId="3E751FD5" w14:textId="69B13F64" w:rsidR="00E31063" w:rsidRPr="00C1702F" w:rsidRDefault="00C1702F">
    <w:pPr>
      <w:pStyle w:val="En-tte"/>
      <w:rPr>
        <w:sz w:val="16"/>
        <w:szCs w:val="16"/>
      </w:rPr>
    </w:pPr>
    <w:r>
      <w:tab/>
    </w:r>
    <w:r>
      <w:tab/>
    </w:r>
  </w:p>
  <w:p w14:paraId="2E52F6C3" w14:textId="77777777" w:rsidR="00E31063" w:rsidRDefault="00E3106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D7E"/>
    <w:rsid w:val="00213C12"/>
    <w:rsid w:val="002C0977"/>
    <w:rsid w:val="002C2FBF"/>
    <w:rsid w:val="005D109B"/>
    <w:rsid w:val="005D2D04"/>
    <w:rsid w:val="007747FC"/>
    <w:rsid w:val="007A6146"/>
    <w:rsid w:val="008C0E2F"/>
    <w:rsid w:val="00AB5405"/>
    <w:rsid w:val="00B93547"/>
    <w:rsid w:val="00C1702F"/>
    <w:rsid w:val="00E31063"/>
    <w:rsid w:val="00E72391"/>
    <w:rsid w:val="00F839D9"/>
    <w:rsid w:val="00FB4D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FD1F8"/>
  <w15:docId w15:val="{362D1BF0-AC22-4265-B80B-511F2D19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style>
  <w:style w:type="paragraph" w:styleId="Pieddepage">
    <w:name w:val="footer"/>
    <w:basedOn w:val="Normal"/>
    <w:uiPriority w:val="99"/>
    <w:pPr>
      <w:tabs>
        <w:tab w:val="center" w:pos="4536"/>
        <w:tab w:val="right" w:pos="9072"/>
      </w:tabs>
      <w:spacing w:after="0" w:line="240" w:lineRule="auto"/>
    </w:pPr>
  </w:style>
  <w:style w:type="character" w:customStyle="1" w:styleId="PieddepageCar">
    <w:name w:val="Pied de page Car"/>
    <w:basedOn w:val="Policepardfaut"/>
    <w:uiPriority w:val="99"/>
  </w:style>
  <w:style w:type="paragraph" w:customStyle="1" w:styleId="Standard">
    <w:name w:val="Standard"/>
    <w:pPr>
      <w:suppressAutoHyphens/>
      <w:spacing w:after="200" w:line="276" w:lineRule="auto"/>
      <w:textAlignment w:val="baseline"/>
    </w:pPr>
    <w:rPr>
      <w:rFonts w:eastAsia="Lucida Sans Unicode" w:cs="Calibri"/>
      <w:kern w:val="3"/>
    </w:rPr>
  </w:style>
  <w:style w:type="paragraph" w:customStyle="1" w:styleId="En-tte1">
    <w:name w:val="En-tête1"/>
    <w:basedOn w:val="Standard"/>
    <w:pPr>
      <w:suppressLineNumbers/>
      <w:tabs>
        <w:tab w:val="center" w:pos="4536"/>
        <w:tab w:val="right" w:pos="9072"/>
      </w:tabs>
      <w:spacing w:after="0" w:line="240" w:lineRule="auto"/>
    </w:pPr>
    <w:rPr>
      <w:sz w:val="24"/>
      <w:szCs w:val="24"/>
      <w:lang w:eastAsia="fr-FR"/>
    </w:rPr>
  </w:style>
  <w:style w:type="paragraph" w:styleId="Textebrut">
    <w:name w:val="Plain Text"/>
    <w:basedOn w:val="Normal"/>
    <w:pPr>
      <w:suppressAutoHyphens w:val="0"/>
      <w:spacing w:after="0" w:line="240" w:lineRule="auto"/>
    </w:pPr>
    <w:rPr>
      <w:rFonts w:cs="Arial"/>
      <w:color w:val="17365D"/>
      <w:sz w:val="32"/>
      <w:szCs w:val="21"/>
    </w:rPr>
  </w:style>
  <w:style w:type="character" w:customStyle="1" w:styleId="TextebrutCar">
    <w:name w:val="Texte brut Car"/>
    <w:basedOn w:val="Policepardfaut"/>
    <w:rPr>
      <w:rFonts w:cs="Arial"/>
      <w:color w:val="17365D"/>
      <w:sz w:val="32"/>
      <w:szCs w:val="21"/>
    </w:rPr>
  </w:style>
  <w:style w:type="paragraph" w:styleId="NormalWeb">
    <w:name w:val="Normal (Web)"/>
    <w:basedOn w:val="Normal"/>
    <w:pPr>
      <w:suppressAutoHyphens w:val="0"/>
      <w:spacing w:after="0" w:line="240" w:lineRule="auto"/>
    </w:pPr>
    <w:rPr>
      <w:rFonts w:ascii="Times" w:eastAsia="Lucida Sans Unicode" w:hAnsi="Times"/>
      <w:sz w:val="20"/>
      <w:szCs w:val="20"/>
      <w:lang w:eastAsia="fr-FR"/>
    </w:rPr>
  </w:style>
  <w:style w:type="paragraph" w:customStyle="1" w:styleId="xmsonormal">
    <w:name w:val="x_msonormal"/>
    <w:basedOn w:val="Normal"/>
    <w:pPr>
      <w:suppressAutoHyphens w:val="0"/>
      <w:spacing w:after="0" w:line="240" w:lineRule="auto"/>
    </w:pPr>
    <w:rPr>
      <w:rFonts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0</Words>
  <Characters>5</Characters>
  <Application>Microsoft Office Word</Application>
  <DocSecurity>4</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BOISRAME Audrey</dc:creator>
  <dc:description/>
  <cp:lastModifiedBy>BOISRAME Audrey</cp:lastModifiedBy>
  <cp:revision>2</cp:revision>
  <cp:lastPrinted>2023-11-23T14:20:00Z</cp:lastPrinted>
  <dcterms:created xsi:type="dcterms:W3CDTF">2024-03-19T16:00:00Z</dcterms:created>
  <dcterms:modified xsi:type="dcterms:W3CDTF">2024-03-19T16:00:00Z</dcterms:modified>
</cp:coreProperties>
</file>